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ind w:left="0" w:leftChars="0" w:right="0" w:rightChars="0"/>
        <w:jc w:val="center"/>
        <w:textAlignment w:val="auto"/>
        <w:rPr>
          <w:rFonts w:hint="default" w:ascii="Times New Roman" w:hAnsi="Times New Roman" w:eastAsia="方正仿宋_GBK" w:cs="Times New Roman"/>
          <w:sz w:val="32"/>
          <w:szCs w:val="32"/>
          <w:lang w:eastAsia="zh-CN"/>
        </w:rPr>
      </w:pPr>
    </w:p>
    <w:p>
      <w:pPr>
        <w:keepNext w:val="0"/>
        <w:keepLines w:val="0"/>
        <w:pageBreakBefore w:val="0"/>
        <w:kinsoku/>
        <w:wordWrap/>
        <w:overflowPunct/>
        <w:topLinePunct w:val="0"/>
        <w:autoSpaceDE/>
        <w:autoSpaceDN/>
        <w:bidi w:val="0"/>
        <w:spacing w:line="560" w:lineRule="exact"/>
        <w:ind w:left="0" w:leftChars="0" w:right="0" w:rightChars="0"/>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徐州市工程中心（工程实验室）管理办法</w: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lang w:eastAsia="zh-CN"/>
        </w:rPr>
        <w:t>（试行）</w:t>
      </w:r>
    </w:p>
    <w:p>
      <w:pPr>
        <w:keepNext w:val="0"/>
        <w:keepLines w:val="0"/>
        <w:pageBreakBefore w:val="0"/>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lang w:val="en-US" w:eastAsia="zh-CN"/>
        </w:rPr>
        <w:t xml:space="preserve">    </w:t>
      </w:r>
      <w:r>
        <w:rPr>
          <w:rFonts w:hint="default" w:ascii="Times New Roman" w:hAnsi="Times New Roman" w:eastAsia="方正仿宋_GBK" w:cs="Times New Roman"/>
          <w:snapToGrid w:val="0"/>
          <w:kern w:val="0"/>
          <w:sz w:val="32"/>
          <w:szCs w:val="32"/>
        </w:rPr>
        <w:t>第一条  为推动我市科技创新体制改革，建设公共研发平台，促进科研成果向现实生产力</w:t>
      </w:r>
      <w:r>
        <w:rPr>
          <w:rFonts w:hint="eastAsia" w:ascii="Times New Roman" w:hAnsi="Times New Roman" w:eastAsia="方正仿宋_GBK" w:cs="Times New Roman"/>
          <w:snapToGrid w:val="0"/>
          <w:kern w:val="0"/>
          <w:sz w:val="32"/>
          <w:szCs w:val="32"/>
          <w:lang w:eastAsia="zh-CN"/>
        </w:rPr>
        <w:t>的</w:t>
      </w:r>
      <w:r>
        <w:rPr>
          <w:rFonts w:hint="default" w:ascii="Times New Roman" w:hAnsi="Times New Roman" w:eastAsia="方正仿宋_GBK" w:cs="Times New Roman"/>
          <w:snapToGrid w:val="0"/>
          <w:kern w:val="0"/>
          <w:sz w:val="32"/>
          <w:szCs w:val="32"/>
        </w:rPr>
        <w:t>转化，根据</w:t>
      </w:r>
      <w:r>
        <w:rPr>
          <w:rFonts w:hint="default" w:ascii="Times New Roman" w:hAnsi="Times New Roman" w:eastAsia="方正仿宋_GBK" w:cs="Times New Roman"/>
          <w:snapToGrid w:val="0"/>
          <w:kern w:val="0"/>
          <w:sz w:val="32"/>
          <w:szCs w:val="32"/>
          <w:lang w:eastAsia="zh-CN"/>
        </w:rPr>
        <w:t>《</w:t>
      </w:r>
      <w:r>
        <w:rPr>
          <w:rFonts w:hint="default" w:ascii="Times New Roman" w:hAnsi="Times New Roman" w:eastAsia="方正仿宋_GBK" w:cs="Times New Roman"/>
          <w:snapToGrid w:val="0"/>
          <w:kern w:val="0"/>
          <w:sz w:val="32"/>
          <w:szCs w:val="32"/>
        </w:rPr>
        <w:t>江苏省工程中心管理办法</w:t>
      </w:r>
      <w:r>
        <w:rPr>
          <w:rFonts w:hint="default" w:ascii="Times New Roman" w:hAnsi="Times New Roman" w:eastAsia="方正仿宋_GBK" w:cs="Times New Roman"/>
          <w:snapToGrid w:val="0"/>
          <w:kern w:val="0"/>
          <w:sz w:val="32"/>
          <w:szCs w:val="32"/>
          <w:lang w:eastAsia="zh-CN"/>
        </w:rPr>
        <w:t>》</w:t>
      </w:r>
      <w:r>
        <w:rPr>
          <w:rFonts w:hint="eastAsia" w:ascii="Times New Roman" w:hAnsi="Times New Roman" w:eastAsia="方正仿宋_GBK" w:cs="Times New Roman"/>
          <w:snapToGrid w:val="0"/>
          <w:kern w:val="0"/>
          <w:sz w:val="32"/>
          <w:szCs w:val="32"/>
          <w:lang w:eastAsia="zh-CN"/>
        </w:rPr>
        <w:t>、《江苏省工程实验室建设项目管理办法（试行）》</w:t>
      </w:r>
      <w:r>
        <w:rPr>
          <w:rFonts w:hint="default" w:ascii="Times New Roman" w:hAnsi="Times New Roman" w:eastAsia="方正仿宋_GBK" w:cs="Times New Roman"/>
          <w:snapToGrid w:val="0"/>
          <w:kern w:val="0"/>
          <w:sz w:val="32"/>
          <w:szCs w:val="32"/>
        </w:rPr>
        <w:t>和</w:t>
      </w:r>
      <w:r>
        <w:rPr>
          <w:rFonts w:hint="default" w:ascii="Times New Roman" w:hAnsi="Times New Roman" w:eastAsia="方正仿宋_GBK" w:cs="Times New Roman"/>
          <w:snapToGrid w:val="0"/>
          <w:kern w:val="0"/>
          <w:sz w:val="32"/>
          <w:szCs w:val="32"/>
          <w:lang w:eastAsia="zh-CN"/>
        </w:rPr>
        <w:t>《</w:t>
      </w:r>
      <w:r>
        <w:rPr>
          <w:rFonts w:hint="default" w:ascii="Times New Roman" w:hAnsi="Times New Roman" w:eastAsia="方正仿宋_GBK" w:cs="Times New Roman"/>
          <w:snapToGrid w:val="0"/>
          <w:kern w:val="0"/>
          <w:sz w:val="32"/>
          <w:szCs w:val="32"/>
        </w:rPr>
        <w:t>市政府</w:t>
      </w:r>
      <w:r>
        <w:rPr>
          <w:rFonts w:hint="default" w:ascii="Times New Roman" w:hAnsi="Times New Roman" w:eastAsia="方正仿宋_GBK" w:cs="Times New Roman"/>
          <w:snapToGrid w:val="0"/>
          <w:kern w:val="0"/>
          <w:sz w:val="32"/>
          <w:szCs w:val="32"/>
          <w:lang w:eastAsia="zh-CN"/>
        </w:rPr>
        <w:t>办公室</w:t>
      </w:r>
      <w:r>
        <w:rPr>
          <w:rFonts w:hint="default" w:ascii="Times New Roman" w:hAnsi="Times New Roman" w:eastAsia="方正仿宋_GBK" w:cs="Times New Roman"/>
          <w:snapToGrid w:val="0"/>
          <w:kern w:val="0"/>
          <w:sz w:val="32"/>
          <w:szCs w:val="32"/>
        </w:rPr>
        <w:t>关于印发</w:t>
      </w:r>
      <w:r>
        <w:rPr>
          <w:rFonts w:hint="default" w:ascii="Times New Roman" w:hAnsi="Times New Roman" w:eastAsia="方正仿宋_GBK" w:cs="Times New Roman"/>
          <w:snapToGrid w:val="0"/>
          <w:kern w:val="0"/>
          <w:sz w:val="32"/>
          <w:szCs w:val="32"/>
          <w:lang w:eastAsia="zh-CN"/>
        </w:rPr>
        <w:t>〈</w:t>
      </w:r>
      <w:r>
        <w:rPr>
          <w:rFonts w:hint="default" w:ascii="Times New Roman" w:hAnsi="Times New Roman" w:eastAsia="方正仿宋_GBK" w:cs="Times New Roman"/>
          <w:snapToGrid w:val="0"/>
          <w:kern w:val="0"/>
          <w:sz w:val="32"/>
          <w:szCs w:val="32"/>
        </w:rPr>
        <w:t>徐州市发展和改革委员会</w:t>
      </w:r>
      <w:r>
        <w:rPr>
          <w:rFonts w:hint="default" w:ascii="Times New Roman" w:hAnsi="Times New Roman" w:eastAsia="方正仿宋_GBK" w:cs="Times New Roman"/>
          <w:snapToGrid w:val="0"/>
          <w:kern w:val="0"/>
          <w:sz w:val="32"/>
          <w:szCs w:val="32"/>
          <w:lang w:eastAsia="zh-CN"/>
        </w:rPr>
        <w:t>主要职责内设机构</w:t>
      </w:r>
      <w:r>
        <w:rPr>
          <w:rFonts w:hint="default" w:ascii="Times New Roman" w:hAnsi="Times New Roman" w:eastAsia="方正仿宋_GBK" w:cs="Times New Roman"/>
          <w:snapToGrid w:val="0"/>
          <w:kern w:val="0"/>
          <w:sz w:val="32"/>
          <w:szCs w:val="32"/>
        </w:rPr>
        <w:t>和人员编制规定</w:t>
      </w:r>
      <w:r>
        <w:rPr>
          <w:rFonts w:hint="default" w:ascii="Times New Roman" w:hAnsi="Times New Roman" w:eastAsia="方正仿宋_GBK" w:cs="Times New Roman"/>
          <w:snapToGrid w:val="0"/>
          <w:kern w:val="0"/>
          <w:sz w:val="32"/>
          <w:szCs w:val="32"/>
          <w:lang w:eastAsia="zh-CN"/>
        </w:rPr>
        <w:t>〉</w:t>
      </w:r>
      <w:r>
        <w:rPr>
          <w:rFonts w:hint="default" w:ascii="Times New Roman" w:hAnsi="Times New Roman" w:eastAsia="方正仿宋_GBK" w:cs="Times New Roman"/>
          <w:snapToGrid w:val="0"/>
          <w:kern w:val="0"/>
          <w:sz w:val="32"/>
          <w:szCs w:val="32"/>
        </w:rPr>
        <w:t>的通知</w:t>
      </w:r>
      <w:r>
        <w:rPr>
          <w:rFonts w:hint="default" w:ascii="Times New Roman" w:hAnsi="Times New Roman" w:eastAsia="方正仿宋_GBK" w:cs="Times New Roman"/>
          <w:snapToGrid w:val="0"/>
          <w:kern w:val="0"/>
          <w:sz w:val="32"/>
          <w:szCs w:val="32"/>
          <w:lang w:eastAsia="zh-CN"/>
        </w:rPr>
        <w:t>》</w:t>
      </w:r>
      <w:r>
        <w:rPr>
          <w:rFonts w:hint="default" w:ascii="Times New Roman" w:hAnsi="Times New Roman" w:eastAsia="方正仿宋_GBK" w:cs="Times New Roman"/>
          <w:snapToGrid w:val="0"/>
          <w:kern w:val="0"/>
          <w:sz w:val="32"/>
          <w:szCs w:val="32"/>
        </w:rPr>
        <w:t>精神，我委在若干重点高技术领域</w:t>
      </w:r>
      <w:r>
        <w:rPr>
          <w:rFonts w:hint="eastAsia" w:ascii="Times New Roman" w:hAnsi="Times New Roman" w:eastAsia="方正仿宋_GBK" w:cs="Times New Roman"/>
          <w:snapToGrid w:val="0"/>
          <w:kern w:val="0"/>
          <w:sz w:val="32"/>
          <w:szCs w:val="32"/>
          <w:lang w:eastAsia="zh-CN"/>
        </w:rPr>
        <w:t>、战略性新兴产业领域，</w:t>
      </w:r>
      <w:r>
        <w:rPr>
          <w:rFonts w:hint="default" w:ascii="Times New Roman" w:hAnsi="Times New Roman" w:eastAsia="方正仿宋_GBK" w:cs="Times New Roman"/>
          <w:snapToGrid w:val="0"/>
          <w:kern w:val="0"/>
          <w:sz w:val="32"/>
          <w:szCs w:val="32"/>
        </w:rPr>
        <w:t>有重点、有步骤地建设一批市级工程中心</w:t>
      </w:r>
      <w:r>
        <w:rPr>
          <w:rFonts w:hint="default" w:ascii="Times New Roman" w:hAnsi="Times New Roman" w:eastAsia="方正仿宋_GBK" w:cs="Times New Roman"/>
          <w:sz w:val="32"/>
          <w:szCs w:val="32"/>
          <w:lang w:eastAsia="zh-CN"/>
        </w:rPr>
        <w:t>（工程实验室）</w:t>
      </w:r>
      <w:r>
        <w:rPr>
          <w:rFonts w:hint="eastAsia" w:ascii="Times New Roman" w:hAnsi="Times New Roman" w:eastAsia="方正仿宋_GBK" w:cs="Times New Roman"/>
          <w:sz w:val="32"/>
          <w:szCs w:val="32"/>
          <w:lang w:eastAsia="zh-CN"/>
        </w:rPr>
        <w:t>（以下简称“市级创新平台”）</w:t>
      </w:r>
      <w:r>
        <w:rPr>
          <w:rFonts w:hint="default" w:ascii="Times New Roman" w:hAnsi="Times New Roman" w:eastAsia="方正仿宋_GBK" w:cs="Times New Roman"/>
          <w:snapToGrid w:val="0"/>
          <w:kern w:val="0"/>
          <w:sz w:val="32"/>
          <w:szCs w:val="32"/>
        </w:rPr>
        <w:t>。为规范建设管理工作，制定本管理办法。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 xml:space="preserve">第二条  </w:t>
      </w:r>
      <w:r>
        <w:rPr>
          <w:rFonts w:hint="eastAsia" w:ascii="Times New Roman" w:hAnsi="Times New Roman" w:eastAsia="方正仿宋_GBK" w:cs="Times New Roman"/>
          <w:snapToGrid w:val="0"/>
          <w:kern w:val="0"/>
          <w:sz w:val="32"/>
          <w:szCs w:val="32"/>
          <w:lang w:eastAsia="zh-CN"/>
        </w:rPr>
        <w:t>市级</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的主要宗旨是以行业技术为导向，对具有市场价值的重要应用科研成果进行后续的工程化研究和系统集成；开发研究具有产业化前景的共性技术、关键技术，加快科技成果的产业化步伐；促进技术扩散，最大限度地实现共性技术的社会和经济效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 xml:space="preserve">第三条  </w:t>
      </w:r>
      <w:r>
        <w:rPr>
          <w:rFonts w:hint="eastAsia" w:ascii="Times New Roman" w:hAnsi="Times New Roman" w:eastAsia="方正仿宋_GBK" w:cs="Times New Roman"/>
          <w:snapToGrid w:val="0"/>
          <w:kern w:val="0"/>
          <w:sz w:val="32"/>
          <w:szCs w:val="32"/>
          <w:lang w:eastAsia="zh-CN"/>
        </w:rPr>
        <w:t>市级</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的建设主要依托具有实力的科研院所、各类研发创新平台、高等院校或高新技术企业，推动企业和科研院所在以产学研为纽带，共同组建以现代企业制度为规范的公司制企业法人形式的</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。科研院所必须有资金、资产、技术、人才等实质性的投入。</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 xml:space="preserve">第四条  </w:t>
      </w:r>
      <w:r>
        <w:rPr>
          <w:rFonts w:hint="eastAsia" w:ascii="Times New Roman" w:hAnsi="Times New Roman" w:eastAsia="方正仿宋_GBK" w:cs="Times New Roman"/>
          <w:snapToGrid w:val="0"/>
          <w:kern w:val="0"/>
          <w:sz w:val="32"/>
          <w:szCs w:val="32"/>
          <w:lang w:eastAsia="zh-CN"/>
        </w:rPr>
        <w:t>市级</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的主要任务是：</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eastAsia" w:ascii="Times New Roman" w:hAnsi="Times New Roman" w:eastAsia="方正仿宋_GBK" w:cs="Times New Roman"/>
          <w:snapToGrid w:val="0"/>
          <w:kern w:val="0"/>
          <w:sz w:val="32"/>
          <w:szCs w:val="32"/>
          <w:lang w:val="en-US" w:eastAsia="zh-CN"/>
        </w:rPr>
      </w:pPr>
      <w:r>
        <w:rPr>
          <w:rFonts w:hint="eastAsia" w:ascii="Times New Roman" w:hAnsi="Times New Roman" w:eastAsia="方正仿宋_GBK" w:cs="Times New Roman"/>
          <w:snapToGrid w:val="0"/>
          <w:kern w:val="0"/>
          <w:sz w:val="32"/>
          <w:szCs w:val="32"/>
          <w:lang w:val="en-US" w:eastAsia="zh-CN"/>
        </w:rPr>
        <w:t>1</w:t>
      </w:r>
      <w:r>
        <w:rPr>
          <w:rFonts w:hint="default" w:ascii="Times New Roman" w:hAnsi="Times New Roman" w:eastAsia="方正仿宋_GBK" w:cs="Times New Roman"/>
          <w:snapToGrid w:val="0"/>
          <w:kern w:val="0"/>
          <w:sz w:val="32"/>
          <w:szCs w:val="32"/>
        </w:rPr>
        <w:t>、</w:t>
      </w:r>
      <w:r>
        <w:rPr>
          <w:rFonts w:hint="default" w:ascii="Times New Roman" w:hAnsi="Times New Roman" w:eastAsia="方正仿宋_GBK" w:cs="Times New Roman"/>
          <w:snapToGrid w:val="0"/>
          <w:kern w:val="0"/>
          <w:sz w:val="32"/>
          <w:szCs w:val="32"/>
          <w:lang w:eastAsia="zh-CN"/>
        </w:rPr>
        <w:t>开展重点产业核心技术攻关和关键工艺试验研究，研制重大装备样机及其关键部件，</w:t>
      </w:r>
      <w:r>
        <w:rPr>
          <w:rFonts w:hint="default" w:ascii="Times New Roman" w:hAnsi="Times New Roman" w:eastAsia="方正仿宋_GBK" w:cs="Times New Roman"/>
          <w:snapToGrid w:val="0"/>
          <w:kern w:val="0"/>
          <w:sz w:val="32"/>
          <w:szCs w:val="32"/>
        </w:rPr>
        <w:t>为规模生产提供成套的工程化技术、装备和产品；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eastAsia" w:ascii="Times New Roman" w:hAnsi="Times New Roman"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w:t>
      </w:r>
      <w:r>
        <w:rPr>
          <w:rFonts w:hint="default" w:ascii="Times New Roman" w:hAnsi="Times New Roman" w:eastAsia="方正仿宋_GBK" w:cs="Times New Roman"/>
          <w:snapToGrid w:val="0"/>
          <w:kern w:val="0"/>
          <w:sz w:val="32"/>
          <w:szCs w:val="32"/>
          <w:lang w:eastAsia="zh-CN"/>
        </w:rPr>
        <w:t>开展产业技术标准的研究，</w:t>
      </w:r>
      <w:r>
        <w:rPr>
          <w:rFonts w:hint="default" w:ascii="Times New Roman" w:hAnsi="Times New Roman" w:eastAsia="方正仿宋_GBK" w:cs="Times New Roman"/>
          <w:snapToGrid w:val="0"/>
          <w:kern w:val="0"/>
          <w:sz w:val="32"/>
          <w:szCs w:val="32"/>
        </w:rPr>
        <w:t>促进引进技术的消化、吸收和自主创新，推进</w:t>
      </w:r>
      <w:r>
        <w:rPr>
          <w:rFonts w:hint="default" w:ascii="Times New Roman" w:hAnsi="Times New Roman" w:eastAsia="方正仿宋_GBK" w:cs="Times New Roman"/>
          <w:snapToGrid w:val="0"/>
          <w:kern w:val="0"/>
          <w:sz w:val="32"/>
          <w:szCs w:val="32"/>
          <w:lang w:eastAsia="zh-CN"/>
        </w:rPr>
        <w:t>重大科技成果的转化和应用</w:t>
      </w:r>
      <w:r>
        <w:rPr>
          <w:rFonts w:hint="default" w:ascii="Times New Roman" w:hAnsi="Times New Roman" w:eastAsia="方正仿宋_GBK" w:cs="Times New Roman"/>
          <w:snapToGrid w:val="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eastAsia" w:ascii="Times New Roman" w:hAnsi="Times New Roman"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、为行业和相关领域的发展提供公共技术研发平台及信息咨询服务</w:t>
      </w:r>
      <w:r>
        <w:rPr>
          <w:rFonts w:hint="default" w:ascii="Times New Roman" w:hAnsi="Times New Roman" w:eastAsia="方正仿宋_GBK" w:cs="Times New Roman"/>
          <w:snapToGrid w:val="0"/>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4、培养、吸引相关学科高水平的工程技术</w:t>
      </w:r>
      <w:r>
        <w:rPr>
          <w:rFonts w:hint="default" w:ascii="Times New Roman" w:hAnsi="Times New Roman" w:eastAsia="方正仿宋_GBK" w:cs="Times New Roman"/>
          <w:snapToGrid w:val="0"/>
          <w:kern w:val="0"/>
          <w:sz w:val="32"/>
          <w:szCs w:val="32"/>
          <w:lang w:eastAsia="zh-CN"/>
        </w:rPr>
        <w:t>创新</w:t>
      </w:r>
      <w:r>
        <w:rPr>
          <w:rFonts w:hint="default" w:ascii="Times New Roman" w:hAnsi="Times New Roman" w:eastAsia="方正仿宋_GBK" w:cs="Times New Roman"/>
          <w:snapToGrid w:val="0"/>
          <w:kern w:val="0"/>
          <w:sz w:val="32"/>
          <w:szCs w:val="32"/>
        </w:rPr>
        <w:t>和管理人才；</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5、积极开展国际合作与交流，开放式配置科技资源</w:t>
      </w:r>
      <w:r>
        <w:rPr>
          <w:rFonts w:hint="default" w:ascii="Times New Roman" w:hAnsi="Times New Roman" w:eastAsia="方正仿宋_GBK" w:cs="Times New Roman"/>
          <w:snapToGrid w:val="0"/>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第</w:t>
      </w:r>
      <w:r>
        <w:rPr>
          <w:rFonts w:hint="eastAsia" w:ascii="Times New Roman" w:hAnsi="Times New Roman" w:eastAsia="方正仿宋_GBK" w:cs="Times New Roman"/>
          <w:snapToGrid w:val="0"/>
          <w:kern w:val="0"/>
          <w:sz w:val="32"/>
          <w:szCs w:val="32"/>
          <w:lang w:eastAsia="zh-CN"/>
        </w:rPr>
        <w:t>五</w:t>
      </w:r>
      <w:r>
        <w:rPr>
          <w:rFonts w:hint="default" w:ascii="Times New Roman" w:hAnsi="Times New Roman" w:eastAsia="方正仿宋_GBK" w:cs="Times New Roman"/>
          <w:snapToGrid w:val="0"/>
          <w:kern w:val="0"/>
          <w:sz w:val="32"/>
          <w:szCs w:val="32"/>
        </w:rPr>
        <w:t xml:space="preserve">条  </w:t>
      </w:r>
      <w:r>
        <w:rPr>
          <w:rFonts w:hint="eastAsia" w:ascii="Times New Roman" w:hAnsi="Times New Roman" w:eastAsia="方正仿宋_GBK" w:cs="Times New Roman"/>
          <w:snapToGrid w:val="0"/>
          <w:kern w:val="0"/>
          <w:sz w:val="32"/>
          <w:szCs w:val="32"/>
          <w:lang w:eastAsia="zh-CN"/>
        </w:rPr>
        <w:t>市级</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建设坚持统筹规划</w:t>
      </w:r>
      <w:r>
        <w:rPr>
          <w:rFonts w:hint="eastAsia" w:ascii="Times New Roman" w:hAnsi="Times New Roman" w:eastAsia="方正仿宋_GBK" w:cs="Times New Roman"/>
          <w:snapToGrid w:val="0"/>
          <w:kern w:val="0"/>
          <w:sz w:val="32"/>
          <w:szCs w:val="32"/>
          <w:lang w:eastAsia="zh-CN"/>
        </w:rPr>
        <w:t>、</w:t>
      </w:r>
      <w:r>
        <w:rPr>
          <w:rFonts w:hint="default" w:ascii="Times New Roman" w:hAnsi="Times New Roman" w:eastAsia="方正仿宋_GBK" w:cs="Times New Roman"/>
          <w:snapToGrid w:val="0"/>
          <w:kern w:val="0"/>
          <w:sz w:val="32"/>
          <w:szCs w:val="32"/>
        </w:rPr>
        <w:t>重点突出</w:t>
      </w:r>
      <w:r>
        <w:rPr>
          <w:rFonts w:hint="eastAsia" w:ascii="Times New Roman" w:hAnsi="Times New Roman" w:eastAsia="方正仿宋_GBK" w:cs="Times New Roman"/>
          <w:snapToGrid w:val="0"/>
          <w:kern w:val="0"/>
          <w:sz w:val="32"/>
          <w:szCs w:val="32"/>
          <w:lang w:eastAsia="zh-CN"/>
        </w:rPr>
        <w:t>、</w:t>
      </w:r>
      <w:r>
        <w:rPr>
          <w:rFonts w:hint="default" w:ascii="Times New Roman" w:hAnsi="Times New Roman" w:eastAsia="方正仿宋_GBK" w:cs="Times New Roman"/>
          <w:snapToGrid w:val="0"/>
          <w:kern w:val="0"/>
          <w:sz w:val="32"/>
          <w:szCs w:val="32"/>
        </w:rPr>
        <w:t>注重实效的原则。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第</w:t>
      </w:r>
      <w:r>
        <w:rPr>
          <w:rFonts w:hint="eastAsia" w:ascii="Times New Roman" w:hAnsi="Times New Roman" w:eastAsia="方正仿宋_GBK" w:cs="Times New Roman"/>
          <w:snapToGrid w:val="0"/>
          <w:kern w:val="0"/>
          <w:sz w:val="32"/>
          <w:szCs w:val="32"/>
          <w:lang w:eastAsia="zh-CN"/>
        </w:rPr>
        <w:t>六</w:t>
      </w:r>
      <w:r>
        <w:rPr>
          <w:rFonts w:hint="default" w:ascii="Times New Roman" w:hAnsi="Times New Roman" w:eastAsia="方正仿宋_GBK" w:cs="Times New Roman"/>
          <w:snapToGrid w:val="0"/>
          <w:kern w:val="0"/>
          <w:sz w:val="32"/>
          <w:szCs w:val="32"/>
        </w:rPr>
        <w:t>条  申请建设市级</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应具备以下条件：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1、符合</w:t>
      </w:r>
      <w:r>
        <w:rPr>
          <w:rFonts w:hint="default" w:ascii="Times New Roman" w:hAnsi="Times New Roman" w:eastAsia="方正仿宋_GBK" w:cs="Times New Roman"/>
          <w:snapToGrid w:val="0"/>
          <w:kern w:val="0"/>
          <w:sz w:val="32"/>
          <w:szCs w:val="32"/>
          <w:lang w:eastAsia="zh-CN"/>
        </w:rPr>
        <w:t>我</w:t>
      </w:r>
      <w:r>
        <w:rPr>
          <w:rFonts w:hint="default" w:ascii="Times New Roman" w:hAnsi="Times New Roman" w:eastAsia="方正仿宋_GBK" w:cs="Times New Roman"/>
          <w:snapToGrid w:val="0"/>
          <w:kern w:val="0"/>
          <w:sz w:val="32"/>
          <w:szCs w:val="32"/>
        </w:rPr>
        <w:t>市国民经济和社会发展计划、产业布局和产业政策；</w:t>
      </w:r>
      <w:r>
        <w:rPr>
          <w:rFonts w:hint="default" w:ascii="Times New Roman" w:hAnsi="Times New Roman" w:eastAsia="方正仿宋_GBK" w:cs="Times New Roman"/>
          <w:sz w:val="32"/>
          <w:szCs w:val="32"/>
          <w:lang w:eastAsia="zh-CN"/>
        </w:rPr>
        <w:t>符合</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z w:val="32"/>
          <w:szCs w:val="32"/>
          <w:lang w:eastAsia="zh-CN"/>
        </w:rPr>
        <w:t>功能定位；重点支持高新技术企业</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eastAsia="zh-CN"/>
        </w:rPr>
        <w:t>战略性新兴产业企业，在技术、产品或服务等方面有所创新的具有地方特色的企业；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2、在相应技术领域中有应用研究及开发性研究工作基础和特色，有相关学科及工程化技术的支撑配套，在市内同行中具有学术和技术开发优势</w:t>
      </w:r>
      <w:r>
        <w:rPr>
          <w:rFonts w:hint="eastAsia" w:ascii="Times New Roman" w:hAnsi="Times New Roman" w:eastAsia="方正仿宋_GBK" w:cs="Times New Roman"/>
          <w:snapToGrid w:val="0"/>
          <w:kern w:val="0"/>
          <w:sz w:val="32"/>
          <w:szCs w:val="32"/>
          <w:lang w:eastAsia="zh-CN"/>
        </w:rPr>
        <w:t>，最近两年专利申请须</w:t>
      </w:r>
      <w:r>
        <w:rPr>
          <w:rFonts w:hint="eastAsia" w:ascii="Times New Roman" w:hAnsi="Times New Roman" w:eastAsia="方正仿宋_GBK" w:cs="Times New Roman"/>
          <w:snapToGrid w:val="0"/>
          <w:kern w:val="0"/>
          <w:sz w:val="32"/>
          <w:szCs w:val="32"/>
          <w:lang w:val="en-US" w:eastAsia="zh-CN"/>
        </w:rPr>
        <w:t>1项以上；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3、具有创新机制和产学研合作关系；有从事科研成果转化的业绩和具有产业化前景的科技成果，并能为一个或多个产业所应用</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napToGrid w:val="0"/>
          <w:kern w:val="0"/>
          <w:sz w:val="32"/>
          <w:szCs w:val="32"/>
          <w:lang w:val="en-US" w:eastAsia="zh-CN"/>
        </w:rPr>
        <w:t>4</w:t>
      </w:r>
      <w:r>
        <w:rPr>
          <w:rFonts w:hint="default" w:ascii="Times New Roman" w:hAnsi="Times New Roman" w:eastAsia="方正仿宋_GBK" w:cs="Times New Roman"/>
          <w:snapToGrid w:val="0"/>
          <w:kern w:val="0"/>
          <w:sz w:val="32"/>
          <w:szCs w:val="32"/>
        </w:rPr>
        <w:t>、有精干的、具有较强市场意识和成果转化意识的管理</w:t>
      </w:r>
      <w:r>
        <w:rPr>
          <w:rFonts w:hint="eastAsia" w:ascii="Times New Roman" w:hAnsi="Times New Roman" w:eastAsia="方正仿宋_GBK" w:cs="Times New Roman"/>
          <w:snapToGrid w:val="0"/>
          <w:kern w:val="0"/>
          <w:sz w:val="32"/>
          <w:szCs w:val="32"/>
          <w:lang w:eastAsia="zh-CN"/>
        </w:rPr>
        <w:t>团队</w:t>
      </w:r>
      <w:r>
        <w:rPr>
          <w:rFonts w:hint="default" w:ascii="Times New Roman" w:hAnsi="Times New Roman" w:eastAsia="方正仿宋_GBK" w:cs="Times New Roman"/>
          <w:snapToGrid w:val="0"/>
          <w:kern w:val="0"/>
          <w:sz w:val="32"/>
          <w:szCs w:val="32"/>
        </w:rPr>
        <w:t>和技术带头人，</w:t>
      </w:r>
      <w:r>
        <w:rPr>
          <w:rFonts w:hint="default" w:ascii="Times New Roman" w:hAnsi="Times New Roman" w:eastAsia="方正仿宋_GBK" w:cs="Times New Roman"/>
          <w:sz w:val="32"/>
          <w:szCs w:val="32"/>
          <w:lang w:val="en-US" w:eastAsia="zh-CN"/>
        </w:rPr>
        <w:t>专职研发人员不少于10人；</w:t>
      </w:r>
      <w:r>
        <w:rPr>
          <w:rFonts w:hint="default" w:ascii="Times New Roman" w:hAnsi="Times New Roman" w:eastAsia="方正仿宋_GBK" w:cs="Times New Roman"/>
          <w:snapToGrid w:val="0"/>
          <w:kern w:val="0"/>
          <w:sz w:val="32"/>
          <w:szCs w:val="32"/>
        </w:rPr>
        <w:t>中心负责人（主任、副主任）要具有理工类副高级以上职称，或具有工程类（含工程管理类）硕士学位，中心领导班子的配备要体现研发及产业化背景的合理搭配。在相关领域有一支结构合理、工程化素质较高的技术队伍，同时具有符合该领域发展要求的</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运行机制和有效的激励机制；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eastAsia="zh-CN"/>
        </w:rPr>
        <w:t>有专门的研发场所，满足研发的需要，独立研发面积不少于</w:t>
      </w:r>
      <w:r>
        <w:rPr>
          <w:rFonts w:hint="default" w:ascii="Times New Roman" w:hAnsi="Times New Roman" w:eastAsia="方正仿宋_GBK" w:cs="Times New Roman"/>
          <w:sz w:val="32"/>
          <w:szCs w:val="32"/>
          <w:lang w:val="en-US" w:eastAsia="zh-CN"/>
        </w:rPr>
        <w:t>200平方米</w:t>
      </w:r>
      <w:r>
        <w:rPr>
          <w:rFonts w:hint="eastAsia" w:ascii="Times New Roman" w:hAnsi="Times New Roman" w:eastAsia="方正仿宋_GBK" w:cs="Times New Roman"/>
          <w:sz w:val="32"/>
          <w:szCs w:val="32"/>
          <w:lang w:val="en-US" w:eastAsia="zh-CN"/>
        </w:rPr>
        <w:t>；并</w:t>
      </w:r>
      <w:r>
        <w:rPr>
          <w:rFonts w:hint="default" w:ascii="Times New Roman" w:hAnsi="Times New Roman" w:eastAsia="方正仿宋_GBK" w:cs="Times New Roman"/>
          <w:snapToGrid w:val="0"/>
          <w:kern w:val="0"/>
          <w:sz w:val="32"/>
          <w:szCs w:val="32"/>
        </w:rPr>
        <w:t>有进行科研成果工程化、产业化所需要的部分装备和基础设施，能够为项目的建设、运行提供必要的配套保障</w:t>
      </w:r>
      <w:r>
        <w:rPr>
          <w:rFonts w:hint="eastAsia" w:ascii="Times New Roman" w:hAnsi="Times New Roman" w:eastAsia="方正仿宋_GBK" w:cs="Times New Roman"/>
          <w:snapToGrid w:val="0"/>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val="en-US" w:eastAsia="zh-CN"/>
        </w:rPr>
        <w:t>、具有一定规模</w:t>
      </w:r>
      <w:r>
        <w:rPr>
          <w:rFonts w:hint="eastAsia" w:ascii="Times New Roman" w:hAnsi="Times New Roman" w:eastAsia="方正仿宋_GBK" w:cs="Times New Roman"/>
          <w:sz w:val="32"/>
          <w:szCs w:val="32"/>
          <w:lang w:val="en-US" w:eastAsia="zh-CN"/>
        </w:rPr>
        <w:t>，企业</w:t>
      </w:r>
      <w:r>
        <w:rPr>
          <w:rFonts w:hint="default" w:ascii="Times New Roman" w:hAnsi="Times New Roman" w:eastAsia="方正仿宋_GBK" w:cs="Times New Roman"/>
          <w:sz w:val="32"/>
          <w:szCs w:val="32"/>
          <w:lang w:val="en-US" w:eastAsia="zh-CN"/>
        </w:rPr>
        <w:t>年销售</w:t>
      </w:r>
      <w:r>
        <w:rPr>
          <w:rFonts w:hint="eastAsia" w:ascii="Times New Roman" w:hAnsi="Times New Roman" w:eastAsia="方正仿宋_GBK" w:cs="Times New Roman"/>
          <w:sz w:val="32"/>
          <w:szCs w:val="32"/>
          <w:lang w:val="en-US" w:eastAsia="zh-CN"/>
        </w:rPr>
        <w:t>收入</w:t>
      </w:r>
      <w:r>
        <w:rPr>
          <w:rFonts w:hint="default" w:ascii="Times New Roman" w:hAnsi="Times New Roman" w:eastAsia="方正仿宋_GBK" w:cs="Times New Roman"/>
          <w:sz w:val="32"/>
          <w:szCs w:val="32"/>
          <w:lang w:val="en-US" w:eastAsia="zh-CN"/>
        </w:rPr>
        <w:t>原则上不低于2000万元</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有稳定的经费投入，上年度研发投入支出占主营业务收入比重不低于</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CN"/>
        </w:rPr>
        <w:t>％；申报</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z w:val="32"/>
          <w:szCs w:val="32"/>
          <w:lang w:eastAsia="zh-CN"/>
        </w:rPr>
        <w:t>项目新增研发投入不少于</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CN"/>
        </w:rPr>
        <w:t>00万元；</w:t>
      </w:r>
      <w:r>
        <w:rPr>
          <w:rFonts w:hint="eastAsia" w:ascii="Times New Roman" w:hAnsi="Times New Roman" w:eastAsia="方正仿宋_GBK" w:cs="Times New Roman"/>
          <w:sz w:val="32"/>
          <w:szCs w:val="32"/>
          <w:lang w:val="en-US" w:eastAsia="zh-CN"/>
        </w:rPr>
        <w:t>对列入上一年度市级重大项目投资计划的新投产企业年销售收入可适当放宽；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napToGrid w:val="0"/>
          <w:kern w:val="0"/>
          <w:sz w:val="32"/>
          <w:szCs w:val="32"/>
        </w:rPr>
        <w:t>具有培养工程技术人才和管理人才的能力和提供技术培训的基本条件</w:t>
      </w:r>
      <w:r>
        <w:rPr>
          <w:rFonts w:hint="eastAsia" w:ascii="Times New Roman" w:hAnsi="Times New Roman" w:eastAsia="方正仿宋_GBK" w:cs="Times New Roman"/>
          <w:snapToGrid w:val="0"/>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eastAsia" w:ascii="Times New Roman" w:hAnsi="Times New Roman" w:eastAsia="方正仿宋_GBK" w:cs="Times New Roman"/>
          <w:snapToGrid w:val="0"/>
          <w:kern w:val="0"/>
          <w:sz w:val="32"/>
          <w:szCs w:val="32"/>
          <w:lang w:val="en-US" w:eastAsia="zh-CN"/>
        </w:rPr>
      </w:pPr>
      <w:r>
        <w:rPr>
          <w:rFonts w:hint="eastAsia" w:ascii="Times New Roman" w:hAnsi="Times New Roman" w:eastAsia="方正仿宋_GBK" w:cs="Times New Roman"/>
          <w:snapToGrid w:val="0"/>
          <w:kern w:val="0"/>
          <w:sz w:val="32"/>
          <w:szCs w:val="32"/>
          <w:lang w:val="en-US" w:eastAsia="zh-CN"/>
        </w:rPr>
        <w:t>8、最近三年主持或参加制定国际、国家、行业标准，获得省部级以上科技进步奖及取得过其它重大科技研发成果的可适当放宽申请条件。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第</w:t>
      </w:r>
      <w:r>
        <w:rPr>
          <w:rFonts w:hint="eastAsia" w:ascii="Times New Roman" w:hAnsi="Times New Roman" w:eastAsia="方正仿宋_GBK" w:cs="Times New Roman"/>
          <w:snapToGrid w:val="0"/>
          <w:kern w:val="0"/>
          <w:sz w:val="32"/>
          <w:szCs w:val="32"/>
          <w:lang w:eastAsia="zh-CN"/>
        </w:rPr>
        <w:t>七</w:t>
      </w:r>
      <w:r>
        <w:rPr>
          <w:rFonts w:hint="default" w:ascii="Times New Roman" w:hAnsi="Times New Roman" w:eastAsia="方正仿宋_GBK" w:cs="Times New Roman"/>
          <w:snapToGrid w:val="0"/>
          <w:kern w:val="0"/>
          <w:sz w:val="32"/>
          <w:szCs w:val="32"/>
        </w:rPr>
        <w:t xml:space="preserve">条  </w:t>
      </w:r>
      <w:r>
        <w:rPr>
          <w:rFonts w:hint="eastAsia" w:ascii="Times New Roman" w:hAnsi="Times New Roman" w:eastAsia="方正仿宋_GBK" w:cs="Times New Roman"/>
          <w:snapToGrid w:val="0"/>
          <w:kern w:val="0"/>
          <w:sz w:val="32"/>
          <w:szCs w:val="32"/>
          <w:lang w:eastAsia="zh-CN"/>
        </w:rPr>
        <w:t>市级</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的审批程序：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color w:val="FF0000"/>
          <w:kern w:val="0"/>
          <w:sz w:val="32"/>
          <w:szCs w:val="32"/>
        </w:rPr>
      </w:pPr>
      <w:r>
        <w:rPr>
          <w:rFonts w:hint="eastAsia" w:ascii="Times New Roman" w:hAnsi="Times New Roman" w:eastAsia="方正仿宋_GBK" w:cs="Times New Roman"/>
          <w:snapToGrid w:val="0"/>
          <w:kern w:val="0"/>
          <w:sz w:val="32"/>
          <w:szCs w:val="32"/>
          <w:lang w:eastAsia="zh-CN"/>
        </w:rPr>
        <w:t>市级</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的组建</w:t>
      </w:r>
      <w:r>
        <w:rPr>
          <w:rFonts w:hint="eastAsia" w:ascii="Times New Roman" w:hAnsi="Times New Roman" w:eastAsia="方正仿宋_GBK" w:cs="Times New Roman"/>
          <w:snapToGrid w:val="0"/>
          <w:kern w:val="0"/>
          <w:sz w:val="32"/>
          <w:szCs w:val="32"/>
          <w:lang w:eastAsia="zh-CN"/>
        </w:rPr>
        <w:t>每年集中</w:t>
      </w:r>
      <w:r>
        <w:rPr>
          <w:rFonts w:hint="default" w:ascii="Times New Roman" w:hAnsi="Times New Roman" w:eastAsia="方正仿宋_GBK" w:cs="Times New Roman"/>
          <w:snapToGrid w:val="0"/>
          <w:kern w:val="0"/>
          <w:sz w:val="32"/>
          <w:szCs w:val="32"/>
        </w:rPr>
        <w:t>审批一</w:t>
      </w:r>
      <w:r>
        <w:rPr>
          <w:rFonts w:hint="eastAsia" w:ascii="Times New Roman" w:hAnsi="Times New Roman" w:eastAsia="方正仿宋_GBK" w:cs="Times New Roman"/>
          <w:snapToGrid w:val="0"/>
          <w:kern w:val="0"/>
          <w:sz w:val="32"/>
          <w:szCs w:val="32"/>
          <w:lang w:eastAsia="zh-CN"/>
        </w:rPr>
        <w:t>次</w:t>
      </w:r>
      <w:r>
        <w:rPr>
          <w:rFonts w:hint="default" w:ascii="Times New Roman" w:hAnsi="Times New Roman" w:eastAsia="方正仿宋_GBK" w:cs="Times New Roman"/>
          <w:snapToGrid w:val="0"/>
          <w:kern w:val="0"/>
          <w:sz w:val="32"/>
          <w:szCs w:val="32"/>
        </w:rPr>
        <w:t>。申请组建单位</w:t>
      </w:r>
      <w:r>
        <w:rPr>
          <w:rFonts w:hint="eastAsia" w:ascii="Times New Roman" w:hAnsi="Times New Roman" w:eastAsia="方正仿宋_GBK" w:cs="Times New Roman"/>
          <w:snapToGrid w:val="0"/>
          <w:kern w:val="0"/>
          <w:sz w:val="32"/>
          <w:szCs w:val="32"/>
          <w:lang w:eastAsia="zh-CN"/>
        </w:rPr>
        <w:t>填写</w:t>
      </w:r>
      <w:r>
        <w:rPr>
          <w:rFonts w:hint="default" w:ascii="Times New Roman" w:hAnsi="Times New Roman" w:eastAsia="方正仿宋_GBK" w:cs="Times New Roman"/>
          <w:snapToGrid w:val="0"/>
          <w:kern w:val="0"/>
          <w:sz w:val="32"/>
          <w:szCs w:val="32"/>
        </w:rPr>
        <w:t>《</w:t>
      </w:r>
      <w:r>
        <w:rPr>
          <w:rFonts w:hint="default" w:ascii="Times New Roman" w:hAnsi="Times New Roman" w:eastAsia="方正仿宋_GBK" w:cs="Times New Roman"/>
          <w:sz w:val="32"/>
          <w:szCs w:val="32"/>
          <w:lang w:eastAsia="zh-CN"/>
        </w:rPr>
        <w:t>徐州市工程中心（</w:t>
      </w:r>
      <w:r>
        <w:rPr>
          <w:rFonts w:hint="eastAsia" w:ascii="Times New Roman" w:hAnsi="Times New Roman" w:eastAsia="方正仿宋_GBK" w:cs="Times New Roman"/>
          <w:sz w:val="32"/>
          <w:szCs w:val="32"/>
          <w:lang w:eastAsia="zh-CN"/>
        </w:rPr>
        <w:t>工程</w:t>
      </w:r>
      <w:r>
        <w:rPr>
          <w:rFonts w:hint="default" w:ascii="Times New Roman" w:hAnsi="Times New Roman" w:eastAsia="方正仿宋_GBK" w:cs="Times New Roman"/>
          <w:sz w:val="32"/>
          <w:szCs w:val="32"/>
          <w:lang w:eastAsia="zh-CN"/>
        </w:rPr>
        <w:t>实验室）申请表</w:t>
      </w:r>
      <w:r>
        <w:rPr>
          <w:rFonts w:hint="default" w:ascii="Times New Roman" w:hAnsi="Times New Roman" w:eastAsia="方正仿宋_GBK" w:cs="Times New Roman"/>
          <w:snapToGrid w:val="0"/>
          <w:kern w:val="0"/>
          <w:sz w:val="32"/>
          <w:szCs w:val="32"/>
        </w:rPr>
        <w:t>》，报送</w:t>
      </w:r>
      <w:r>
        <w:rPr>
          <w:rFonts w:hint="eastAsia" w:ascii="Times New Roman" w:hAnsi="Times New Roman" w:eastAsia="方正仿宋_GBK" w:cs="Times New Roman"/>
          <w:snapToGrid w:val="0"/>
          <w:kern w:val="0"/>
          <w:sz w:val="32"/>
          <w:szCs w:val="32"/>
          <w:lang w:eastAsia="zh-CN"/>
        </w:rPr>
        <w:t>至</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lang w:eastAsia="zh-CN"/>
        </w:rPr>
        <w:t>负责申报</w:t>
      </w:r>
      <w:r>
        <w:rPr>
          <w:rFonts w:hint="default" w:ascii="Times New Roman" w:hAnsi="Times New Roman" w:eastAsia="方正仿宋_GBK" w:cs="Times New Roman"/>
          <w:snapToGrid w:val="0"/>
          <w:kern w:val="0"/>
          <w:sz w:val="32"/>
          <w:szCs w:val="32"/>
        </w:rPr>
        <w:t>部门；</w:t>
      </w:r>
      <w:r>
        <w:rPr>
          <w:rFonts w:hint="default" w:ascii="Times New Roman" w:hAnsi="Times New Roman" w:eastAsia="方正仿宋_GBK" w:cs="Times New Roman"/>
          <w:snapToGrid w:val="0"/>
          <w:kern w:val="0"/>
          <w:sz w:val="32"/>
          <w:szCs w:val="32"/>
          <w:lang w:eastAsia="zh-CN"/>
        </w:rPr>
        <w:t>负责申报</w:t>
      </w:r>
      <w:r>
        <w:rPr>
          <w:rFonts w:hint="default" w:ascii="Times New Roman" w:hAnsi="Times New Roman" w:eastAsia="方正仿宋_GBK" w:cs="Times New Roman"/>
          <w:snapToGrid w:val="0"/>
          <w:kern w:val="0"/>
          <w:sz w:val="32"/>
          <w:szCs w:val="32"/>
        </w:rPr>
        <w:t>部门收到申请</w:t>
      </w:r>
      <w:r>
        <w:rPr>
          <w:rFonts w:hint="eastAsia" w:ascii="Times New Roman" w:hAnsi="Times New Roman" w:eastAsia="方正仿宋_GBK" w:cs="Times New Roman"/>
          <w:snapToGrid w:val="0"/>
          <w:kern w:val="0"/>
          <w:sz w:val="32"/>
          <w:szCs w:val="32"/>
          <w:lang w:eastAsia="zh-CN"/>
        </w:rPr>
        <w:t>表</w:t>
      </w:r>
      <w:r>
        <w:rPr>
          <w:rFonts w:hint="default" w:ascii="Times New Roman" w:hAnsi="Times New Roman" w:eastAsia="方正仿宋_GBK" w:cs="Times New Roman"/>
          <w:snapToGrid w:val="0"/>
          <w:kern w:val="0"/>
          <w:sz w:val="32"/>
          <w:szCs w:val="32"/>
        </w:rPr>
        <w:t>后，研究提出初步意见</w:t>
      </w:r>
      <w:r>
        <w:rPr>
          <w:rFonts w:hint="eastAsia" w:ascii="Times New Roman" w:hAnsi="Times New Roman" w:eastAsia="方正仿宋_GBK" w:cs="Times New Roman"/>
          <w:snapToGrid w:val="0"/>
          <w:kern w:val="0"/>
          <w:sz w:val="32"/>
          <w:szCs w:val="32"/>
          <w:lang w:eastAsia="zh-CN"/>
        </w:rPr>
        <w:t>报至市发展改革委</w:t>
      </w:r>
      <w:r>
        <w:rPr>
          <w:rFonts w:hint="default" w:ascii="Times New Roman" w:hAnsi="Times New Roman" w:eastAsia="方正仿宋_GBK" w:cs="Times New Roman"/>
          <w:snapToGrid w:val="0"/>
          <w:kern w:val="0"/>
          <w:sz w:val="32"/>
          <w:szCs w:val="32"/>
        </w:rPr>
        <w:t>；</w:t>
      </w:r>
      <w:r>
        <w:rPr>
          <w:rFonts w:hint="default" w:ascii="Times New Roman" w:hAnsi="Times New Roman" w:eastAsia="方正仿宋_GBK" w:cs="Times New Roman"/>
          <w:snapToGrid w:val="0"/>
          <w:kern w:val="0"/>
          <w:sz w:val="32"/>
          <w:szCs w:val="32"/>
          <w:lang w:val="en-US" w:eastAsia="zh-CN"/>
        </w:rPr>
        <w:t>市发展改革委</w:t>
      </w:r>
      <w:r>
        <w:rPr>
          <w:rFonts w:hint="eastAsia" w:ascii="Times New Roman" w:hAnsi="Times New Roman" w:eastAsia="方正仿宋_GBK" w:cs="Times New Roman"/>
          <w:snapToGrid w:val="0"/>
          <w:kern w:val="0"/>
          <w:sz w:val="32"/>
          <w:szCs w:val="32"/>
          <w:lang w:eastAsia="zh-CN"/>
        </w:rPr>
        <w:t>对拟同意组建的市级创新平台申请报告</w:t>
      </w:r>
      <w:r>
        <w:rPr>
          <w:rFonts w:hint="default" w:ascii="Times New Roman" w:hAnsi="Times New Roman" w:eastAsia="方正仿宋_GBK" w:cs="Times New Roman"/>
          <w:snapToGrid w:val="0"/>
          <w:kern w:val="0"/>
          <w:sz w:val="32"/>
          <w:szCs w:val="32"/>
          <w:lang w:eastAsia="zh-CN"/>
        </w:rPr>
        <w:t>审核后</w:t>
      </w:r>
      <w:r>
        <w:rPr>
          <w:rFonts w:hint="default" w:ascii="Times New Roman" w:hAnsi="Times New Roman" w:eastAsia="方正仿宋_GBK" w:cs="Times New Roman"/>
          <w:snapToGrid w:val="0"/>
          <w:kern w:val="0"/>
          <w:sz w:val="32"/>
          <w:szCs w:val="32"/>
        </w:rPr>
        <w:t>批复。获批</w:t>
      </w:r>
      <w:r>
        <w:rPr>
          <w:rFonts w:hint="eastAsia" w:ascii="Times New Roman" w:hAnsi="Times New Roman" w:eastAsia="方正仿宋_GBK" w:cs="Times New Roman"/>
          <w:snapToGrid w:val="0"/>
          <w:kern w:val="0"/>
          <w:sz w:val="32"/>
          <w:szCs w:val="32"/>
          <w:lang w:eastAsia="zh-CN"/>
        </w:rPr>
        <w:t>建设</w:t>
      </w:r>
      <w:r>
        <w:rPr>
          <w:rFonts w:hint="default" w:ascii="Times New Roman" w:hAnsi="Times New Roman" w:eastAsia="方正仿宋_GBK" w:cs="Times New Roman"/>
          <w:snapToGrid w:val="0"/>
          <w:kern w:val="0"/>
          <w:sz w:val="32"/>
          <w:szCs w:val="32"/>
        </w:rPr>
        <w:t>的中心</w:t>
      </w:r>
      <w:r>
        <w:rPr>
          <w:rFonts w:hint="eastAsia" w:ascii="Times New Roman" w:hAnsi="Times New Roman" w:eastAsia="方正仿宋_GBK" w:cs="Times New Roman"/>
          <w:snapToGrid w:val="0"/>
          <w:kern w:val="0"/>
          <w:sz w:val="32"/>
          <w:szCs w:val="32"/>
          <w:lang w:eastAsia="zh-CN"/>
        </w:rPr>
        <w:t>或实验室</w:t>
      </w:r>
      <w:r>
        <w:rPr>
          <w:rFonts w:hint="default" w:ascii="Times New Roman" w:hAnsi="Times New Roman" w:eastAsia="方正仿宋_GBK" w:cs="Times New Roman"/>
          <w:snapToGrid w:val="0"/>
          <w:kern w:val="0"/>
          <w:sz w:val="32"/>
          <w:szCs w:val="32"/>
          <w:lang w:eastAsia="zh-CN"/>
        </w:rPr>
        <w:t>建成</w:t>
      </w:r>
      <w:r>
        <w:rPr>
          <w:rFonts w:hint="eastAsia" w:ascii="Times New Roman" w:hAnsi="Times New Roman" w:eastAsia="方正仿宋_GBK" w:cs="Times New Roman"/>
          <w:snapToGrid w:val="0"/>
          <w:kern w:val="0"/>
          <w:sz w:val="32"/>
          <w:szCs w:val="32"/>
          <w:lang w:eastAsia="zh-CN"/>
        </w:rPr>
        <w:t>并运营</w:t>
      </w:r>
      <w:r>
        <w:rPr>
          <w:rFonts w:hint="default" w:ascii="Times New Roman" w:hAnsi="Times New Roman" w:eastAsia="方正仿宋_GBK" w:cs="Times New Roman"/>
          <w:snapToGrid w:val="0"/>
          <w:kern w:val="0"/>
          <w:sz w:val="32"/>
          <w:szCs w:val="32"/>
          <w:lang w:eastAsia="zh-CN"/>
        </w:rPr>
        <w:t>一年</w:t>
      </w:r>
      <w:r>
        <w:rPr>
          <w:rFonts w:hint="eastAsia" w:ascii="Times New Roman" w:hAnsi="Times New Roman" w:eastAsia="方正仿宋_GBK" w:cs="Times New Roman"/>
          <w:snapToGrid w:val="0"/>
          <w:kern w:val="0"/>
          <w:sz w:val="32"/>
          <w:szCs w:val="32"/>
          <w:lang w:eastAsia="zh-CN"/>
        </w:rPr>
        <w:t>以上具有</w:t>
      </w:r>
      <w:r>
        <w:rPr>
          <w:rFonts w:hint="default" w:ascii="Times New Roman" w:hAnsi="Times New Roman" w:eastAsia="方正仿宋_GBK" w:cs="Times New Roman"/>
          <w:snapToGrid w:val="0"/>
          <w:kern w:val="0"/>
          <w:sz w:val="32"/>
          <w:szCs w:val="32"/>
        </w:rPr>
        <w:t>省级</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建设申报</w:t>
      </w:r>
      <w:r>
        <w:rPr>
          <w:rFonts w:hint="eastAsia" w:ascii="Times New Roman" w:hAnsi="Times New Roman" w:eastAsia="方正仿宋_GBK" w:cs="Times New Roman"/>
          <w:snapToGrid w:val="0"/>
          <w:color w:val="auto"/>
          <w:kern w:val="0"/>
          <w:sz w:val="32"/>
          <w:szCs w:val="32"/>
          <w:lang w:eastAsia="zh-CN"/>
        </w:rPr>
        <w:t>资格</w:t>
      </w:r>
      <w:r>
        <w:rPr>
          <w:rFonts w:hint="default" w:ascii="Times New Roman" w:hAnsi="Times New Roman" w:eastAsia="方正仿宋_GBK" w:cs="Times New Roman"/>
          <w:snapToGrid w:val="0"/>
          <w:color w:val="auto"/>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firstLine="640"/>
        <w:textAlignment w:val="auto"/>
        <w:outlineLvl w:val="9"/>
        <w:rPr>
          <w:rFonts w:hint="default" w:ascii="Times New Roman" w:hAnsi="Times New Roman" w:eastAsia="方正仿宋_GBK" w:cs="Times New Roman"/>
          <w:snapToGrid w:val="0"/>
          <w:kern w:val="0"/>
          <w:sz w:val="32"/>
          <w:szCs w:val="32"/>
        </w:rPr>
      </w:pPr>
      <w:r>
        <w:rPr>
          <w:rFonts w:hint="eastAsia" w:ascii="Times New Roman" w:hAnsi="Times New Roman" w:eastAsia="方正仿宋_GBK" w:cs="Times New Roman"/>
          <w:snapToGrid w:val="0"/>
          <w:kern w:val="0"/>
          <w:sz w:val="32"/>
          <w:szCs w:val="32"/>
          <w:lang w:val="en-US" w:eastAsia="zh-CN"/>
        </w:rPr>
        <w:t xml:space="preserve">第八条 </w:t>
      </w:r>
      <w:r>
        <w:rPr>
          <w:rFonts w:hint="default" w:ascii="Times New Roman" w:hAnsi="Times New Roman" w:eastAsia="方正仿宋_GBK" w:cs="Times New Roman"/>
          <w:snapToGrid w:val="0"/>
          <w:kern w:val="0"/>
          <w:sz w:val="32"/>
          <w:szCs w:val="32"/>
        </w:rPr>
        <w:t xml:space="preserve"> </w:t>
      </w:r>
      <w:r>
        <w:rPr>
          <w:rFonts w:hint="eastAsia" w:ascii="Times New Roman" w:hAnsi="Times New Roman" w:eastAsia="方正仿宋_GBK" w:cs="Times New Roman"/>
          <w:snapToGrid w:val="0"/>
          <w:kern w:val="0"/>
          <w:sz w:val="32"/>
          <w:szCs w:val="32"/>
          <w:lang w:eastAsia="zh-CN"/>
        </w:rPr>
        <w:t>市级</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建设资金的</w:t>
      </w:r>
      <w:r>
        <w:rPr>
          <w:rFonts w:hint="default" w:ascii="Times New Roman" w:hAnsi="Times New Roman" w:eastAsia="方正仿宋_GBK" w:cs="Times New Roman"/>
          <w:snapToGrid w:val="0"/>
          <w:kern w:val="0"/>
          <w:sz w:val="32"/>
          <w:szCs w:val="32"/>
          <w:lang w:eastAsia="zh-CN"/>
        </w:rPr>
        <w:t>来源和使用</w:t>
      </w:r>
      <w:r>
        <w:rPr>
          <w:rFonts w:hint="default" w:ascii="Times New Roman" w:hAnsi="Times New Roman" w:eastAsia="方正仿宋_GBK" w:cs="Times New Roman"/>
          <w:snapToGrid w:val="0"/>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firstLine="640"/>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lang w:eastAsia="zh-CN"/>
        </w:rPr>
        <w:t>建设资金</w:t>
      </w:r>
      <w:r>
        <w:rPr>
          <w:rFonts w:hint="default" w:ascii="Times New Roman" w:hAnsi="Times New Roman" w:eastAsia="方正仿宋_GBK" w:cs="Times New Roman"/>
          <w:snapToGrid w:val="0"/>
          <w:kern w:val="0"/>
          <w:sz w:val="32"/>
          <w:szCs w:val="32"/>
        </w:rPr>
        <w:t>以企业投资为主</w:t>
      </w:r>
      <w:r>
        <w:rPr>
          <w:rFonts w:hint="default" w:ascii="Times New Roman" w:hAnsi="Times New Roman" w:eastAsia="方正仿宋_GBK" w:cs="Times New Roman"/>
          <w:snapToGrid w:val="0"/>
          <w:kern w:val="0"/>
          <w:sz w:val="32"/>
          <w:szCs w:val="32"/>
          <w:lang w:eastAsia="zh-CN"/>
        </w:rPr>
        <w:t>，</w:t>
      </w:r>
      <w:r>
        <w:rPr>
          <w:rFonts w:hint="default" w:ascii="Times New Roman" w:hAnsi="Times New Roman" w:eastAsia="方正仿宋_GBK" w:cs="Times New Roman"/>
          <w:snapToGrid w:val="0"/>
          <w:kern w:val="0"/>
          <w:sz w:val="32"/>
          <w:szCs w:val="32"/>
        </w:rPr>
        <w:t>鼓励多渠道筹资，带动社会资金投入共性技术研究</w:t>
      </w:r>
      <w:r>
        <w:rPr>
          <w:rFonts w:hint="default" w:ascii="Times New Roman" w:hAnsi="Times New Roman" w:eastAsia="方正仿宋_GBK" w:cs="Times New Roman"/>
          <w:snapToGrid w:val="0"/>
          <w:kern w:val="0"/>
          <w:sz w:val="32"/>
          <w:szCs w:val="32"/>
          <w:lang w:eastAsia="zh-CN"/>
        </w:rPr>
        <w:t>。</w:t>
      </w:r>
      <w:r>
        <w:rPr>
          <w:rFonts w:hint="eastAsia" w:ascii="Times New Roman" w:hAnsi="Times New Roman" w:eastAsia="方正仿宋_GBK" w:cs="Times New Roman"/>
          <w:snapToGrid w:val="0"/>
          <w:kern w:val="0"/>
          <w:sz w:val="32"/>
          <w:szCs w:val="32"/>
          <w:lang w:eastAsia="zh-CN"/>
        </w:rPr>
        <w:t>资金</w:t>
      </w:r>
      <w:r>
        <w:rPr>
          <w:rFonts w:hint="default" w:ascii="Times New Roman" w:hAnsi="Times New Roman" w:eastAsia="方正仿宋_GBK" w:cs="Times New Roman"/>
          <w:snapToGrid w:val="0"/>
          <w:kern w:val="0"/>
          <w:sz w:val="32"/>
          <w:szCs w:val="32"/>
        </w:rPr>
        <w:t>主要用于</w:t>
      </w:r>
      <w:r>
        <w:rPr>
          <w:rFonts w:hint="eastAsia" w:ascii="Times New Roman" w:hAnsi="Times New Roman" w:eastAsia="方正仿宋_GBK" w:cs="Times New Roman"/>
          <w:snapToGrid w:val="0"/>
          <w:kern w:val="0"/>
          <w:sz w:val="32"/>
          <w:szCs w:val="32"/>
          <w:lang w:eastAsia="zh-CN"/>
        </w:rPr>
        <w:t>建设装修研发场地；</w:t>
      </w:r>
      <w:r>
        <w:rPr>
          <w:rFonts w:hint="default" w:ascii="Times New Roman" w:hAnsi="Times New Roman" w:eastAsia="方正仿宋_GBK" w:cs="Times New Roman"/>
          <w:snapToGrid w:val="0"/>
          <w:kern w:val="0"/>
          <w:sz w:val="32"/>
          <w:szCs w:val="32"/>
        </w:rPr>
        <w:t>购置工程化研究所需的设备、仪器；建设工程化的验证环境、改善工艺设备、测试条件；引进必要的技术软件和人员培训等。</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right="0" w:rightChars="0" w:firstLine="567" w:firstLineChars="0"/>
        <w:textAlignment w:val="auto"/>
        <w:outlineLvl w:val="9"/>
        <w:rPr>
          <w:rFonts w:hint="default" w:ascii="Times New Roman" w:hAnsi="Times New Roman" w:eastAsia="方正仿宋_GBK" w:cs="Times New Roman"/>
          <w:snapToGrid w:val="0"/>
          <w:kern w:val="0"/>
          <w:sz w:val="32"/>
          <w:szCs w:val="32"/>
        </w:rPr>
      </w:pPr>
      <w:r>
        <w:rPr>
          <w:rFonts w:hint="eastAsia" w:ascii="Times New Roman" w:hAnsi="Times New Roman" w:eastAsia="方正仿宋_GBK" w:cs="Times New Roman"/>
          <w:snapToGrid w:val="0"/>
          <w:kern w:val="0"/>
          <w:sz w:val="32"/>
          <w:szCs w:val="32"/>
          <w:lang w:val="en-US" w:eastAsia="zh-CN"/>
        </w:rPr>
        <w:t xml:space="preserve"> 市级</w:t>
      </w:r>
      <w:r>
        <w:rPr>
          <w:rFonts w:hint="eastAsia" w:ascii="Times New Roman" w:hAnsi="Times New Roman" w:eastAsia="方正仿宋_GBK" w:cs="Times New Roman"/>
          <w:sz w:val="32"/>
          <w:szCs w:val="32"/>
          <w:lang w:eastAsia="zh-CN"/>
        </w:rPr>
        <w:t>创新平台</w:t>
      </w:r>
      <w:r>
        <w:rPr>
          <w:rFonts w:hint="default" w:ascii="Times New Roman" w:hAnsi="Times New Roman" w:eastAsia="方正仿宋_GBK" w:cs="Times New Roman"/>
          <w:snapToGrid w:val="0"/>
          <w:kern w:val="0"/>
          <w:sz w:val="32"/>
          <w:szCs w:val="32"/>
        </w:rPr>
        <w:t>建设期限一般为1-2年。</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right="0" w:rightChars="0" w:firstLine="567" w:firstLineChars="0"/>
        <w:textAlignment w:val="auto"/>
        <w:outlineLvl w:val="9"/>
        <w:rPr>
          <w:rFonts w:hint="default" w:ascii="Times New Roman" w:hAnsi="Times New Roman" w:eastAsia="方正仿宋_GBK" w:cs="Times New Roman"/>
          <w:snapToGrid w:val="0"/>
          <w:kern w:val="0"/>
          <w:sz w:val="32"/>
          <w:szCs w:val="32"/>
        </w:rPr>
      </w:pPr>
      <w:r>
        <w:rPr>
          <w:rFonts w:hint="eastAsia" w:ascii="Times New Roman" w:hAnsi="Times New Roman" w:eastAsia="方正仿宋_GBK" w:cs="Times New Roman"/>
          <w:snapToGrid w:val="0"/>
          <w:kern w:val="0"/>
          <w:sz w:val="32"/>
          <w:szCs w:val="32"/>
          <w:lang w:val="en-US" w:eastAsia="zh-CN"/>
        </w:rPr>
        <w:t xml:space="preserve"> 市级</w:t>
      </w:r>
      <w:r>
        <w:rPr>
          <w:rFonts w:hint="eastAsia" w:ascii="Times New Roman" w:hAnsi="Times New Roman" w:eastAsia="方正仿宋_GBK" w:cs="Times New Roman"/>
          <w:sz w:val="32"/>
          <w:szCs w:val="32"/>
          <w:lang w:eastAsia="zh-CN"/>
        </w:rPr>
        <w:t>创新平台建设完成后，建设单位可向审批部门提出验收申请，由审批部门按相关规定组织验收。</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right="0" w:rightChars="0" w:firstLine="567" w:firstLineChars="0"/>
        <w:textAlignment w:val="auto"/>
        <w:outlineLvl w:val="9"/>
        <w:rPr>
          <w:rFonts w:hint="default" w:ascii="Times New Roman" w:hAnsi="Times New Roman" w:eastAsia="方正仿宋_GBK" w:cs="Times New Roman"/>
          <w:snapToGrid w:val="0"/>
          <w:kern w:val="0"/>
          <w:sz w:val="32"/>
          <w:szCs w:val="32"/>
          <w:lang w:val="en-US" w:eastAsia="zh-CN"/>
        </w:rPr>
      </w:pPr>
      <w:r>
        <w:rPr>
          <w:rFonts w:hint="eastAsia" w:ascii="Times New Roman" w:hAnsi="Times New Roman" w:eastAsia="方正仿宋_GBK" w:cs="Times New Roman"/>
          <w:sz w:val="32"/>
          <w:szCs w:val="32"/>
          <w:lang w:val="en-US" w:eastAsia="zh-CN"/>
        </w:rPr>
        <w:t xml:space="preserve"> </w:t>
      </w:r>
      <w:r>
        <w:rPr>
          <w:rFonts w:hint="eastAsia" w:ascii="Times New Roman" w:hAnsi="Times New Roman" w:eastAsia="方正仿宋_GBK" w:cs="Times New Roman"/>
          <w:sz w:val="32"/>
          <w:szCs w:val="32"/>
          <w:lang w:eastAsia="zh-CN"/>
        </w:rPr>
        <w:t>市级创新平台</w:t>
      </w:r>
      <w:r>
        <w:rPr>
          <w:rFonts w:hint="default" w:ascii="Times New Roman" w:hAnsi="Times New Roman" w:eastAsia="方正仿宋_GBK" w:cs="Times New Roman"/>
          <w:snapToGrid w:val="0"/>
          <w:kern w:val="0"/>
          <w:sz w:val="32"/>
          <w:szCs w:val="32"/>
        </w:rPr>
        <w:t>建设实行</w:t>
      </w:r>
      <w:r>
        <w:rPr>
          <w:rFonts w:hint="default" w:ascii="Times New Roman" w:hAnsi="Times New Roman" w:eastAsia="方正仿宋_GBK" w:cs="Times New Roman"/>
          <w:snapToGrid w:val="0"/>
          <w:kern w:val="0"/>
          <w:sz w:val="32"/>
          <w:szCs w:val="32"/>
          <w:lang w:eastAsia="zh-CN"/>
        </w:rPr>
        <w:t>运行情况年报</w:t>
      </w:r>
      <w:r>
        <w:rPr>
          <w:rFonts w:hint="default" w:ascii="Times New Roman" w:hAnsi="Times New Roman" w:eastAsia="方正仿宋_GBK" w:cs="Times New Roman"/>
          <w:snapToGrid w:val="0"/>
          <w:kern w:val="0"/>
          <w:sz w:val="32"/>
          <w:szCs w:val="32"/>
        </w:rPr>
        <w:t>制度。</w:t>
      </w:r>
      <w:r>
        <w:rPr>
          <w:rFonts w:hint="default" w:ascii="Times New Roman" w:hAnsi="Times New Roman" w:eastAsia="方正仿宋_GBK" w:cs="Times New Roman"/>
          <w:snapToGrid w:val="0"/>
          <w:kern w:val="0"/>
          <w:sz w:val="32"/>
          <w:szCs w:val="32"/>
          <w:lang w:eastAsia="zh-CN"/>
        </w:rPr>
        <w:t>建设单位应于每年</w:t>
      </w:r>
      <w:r>
        <w:rPr>
          <w:rFonts w:hint="default" w:ascii="Times New Roman" w:hAnsi="Times New Roman" w:eastAsia="方正仿宋_GBK" w:cs="Times New Roman"/>
          <w:snapToGrid w:val="0"/>
          <w:kern w:val="0"/>
          <w:sz w:val="32"/>
          <w:szCs w:val="32"/>
          <w:lang w:val="en-US" w:eastAsia="zh-CN"/>
        </w:rPr>
        <w:t>12月底前将年度运行总结报告上报负责申报部门，年度报告主要包括科研基础设施与条件运行情况、人才队伍建设情况、技术研发和转移的重大进展情况以及其它相关情况和建议等，申报部门审查、汇总后，于次年1月底之前上报市发展改革委。</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textAlignment w:val="auto"/>
        <w:outlineLvl w:val="9"/>
        <w:rPr>
          <w:rFonts w:hint="eastAsia" w:ascii="Times New Roman" w:hAnsi="Times New Roman" w:eastAsia="方正仿宋_GBK" w:cs="Times New Roman"/>
          <w:snapToGrid w:val="0"/>
          <w:color w:val="auto"/>
          <w:kern w:val="0"/>
          <w:sz w:val="32"/>
          <w:szCs w:val="32"/>
          <w:lang w:eastAsia="zh-CN"/>
        </w:rPr>
      </w:pPr>
      <w:r>
        <w:rPr>
          <w:rFonts w:hint="eastAsia" w:ascii="Times New Roman" w:hAnsi="Times New Roman" w:eastAsia="方正仿宋_GBK" w:cs="Times New Roman"/>
          <w:snapToGrid w:val="0"/>
          <w:kern w:val="0"/>
          <w:sz w:val="32"/>
          <w:szCs w:val="32"/>
          <w:lang w:val="en-US" w:eastAsia="zh-CN"/>
        </w:rPr>
        <w:t xml:space="preserve">    第十二条  批准建</w:t>
      </w:r>
      <w:r>
        <w:rPr>
          <w:rFonts w:hint="eastAsia" w:ascii="Times New Roman" w:hAnsi="Times New Roman" w:eastAsia="方正仿宋_GBK" w:cs="Times New Roman"/>
          <w:snapToGrid w:val="0"/>
          <w:color w:val="auto"/>
          <w:kern w:val="0"/>
          <w:sz w:val="32"/>
          <w:szCs w:val="32"/>
          <w:lang w:val="en-US" w:eastAsia="zh-CN"/>
        </w:rPr>
        <w:t>设的市级</w:t>
      </w:r>
      <w:r>
        <w:rPr>
          <w:rFonts w:hint="eastAsia" w:ascii="Times New Roman" w:hAnsi="Times New Roman" w:eastAsia="方正仿宋_GBK" w:cs="Times New Roman"/>
          <w:sz w:val="32"/>
          <w:szCs w:val="32"/>
          <w:lang w:eastAsia="zh-CN"/>
        </w:rPr>
        <w:t>创新平台</w:t>
      </w:r>
      <w:r>
        <w:rPr>
          <w:rFonts w:hint="eastAsia" w:ascii="Times New Roman" w:hAnsi="Times New Roman" w:eastAsia="方正仿宋_GBK" w:cs="Times New Roman"/>
          <w:snapToGrid w:val="0"/>
          <w:color w:val="auto"/>
          <w:kern w:val="0"/>
          <w:sz w:val="32"/>
          <w:szCs w:val="32"/>
          <w:lang w:val="en-US" w:eastAsia="zh-CN"/>
        </w:rPr>
        <w:t>出现以下几种情况需及时</w:t>
      </w:r>
      <w:r>
        <w:rPr>
          <w:rFonts w:hint="default" w:ascii="Times New Roman" w:hAnsi="Times New Roman" w:eastAsia="方正仿宋_GBK" w:cs="Times New Roman"/>
          <w:snapToGrid w:val="0"/>
          <w:color w:val="auto"/>
          <w:kern w:val="0"/>
          <w:sz w:val="32"/>
          <w:szCs w:val="32"/>
        </w:rPr>
        <w:t>上报</w:t>
      </w:r>
      <w:r>
        <w:rPr>
          <w:rFonts w:hint="default" w:ascii="Times New Roman" w:hAnsi="Times New Roman" w:eastAsia="方正仿宋_GBK" w:cs="Times New Roman"/>
          <w:snapToGrid w:val="0"/>
          <w:color w:val="auto"/>
          <w:kern w:val="0"/>
          <w:sz w:val="32"/>
          <w:szCs w:val="32"/>
          <w:lang w:val="en-US" w:eastAsia="zh-CN"/>
        </w:rPr>
        <w:t>市发展改革委</w:t>
      </w:r>
      <w:r>
        <w:rPr>
          <w:rFonts w:hint="eastAsia" w:ascii="Times New Roman" w:hAnsi="Times New Roman" w:eastAsia="方正仿宋_GBK" w:cs="Times New Roman"/>
          <w:snapToGrid w:val="0"/>
          <w:color w:val="auto"/>
          <w:kern w:val="0"/>
          <w:sz w:val="32"/>
          <w:szCs w:val="32"/>
          <w:lang w:val="en-US" w:eastAsia="zh-CN"/>
        </w:rPr>
        <w:t>，予以变更或终止建设：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color w:val="auto"/>
          <w:kern w:val="0"/>
          <w:sz w:val="32"/>
          <w:szCs w:val="32"/>
          <w:lang w:eastAsia="zh-CN"/>
        </w:rPr>
      </w:pPr>
      <w:r>
        <w:rPr>
          <w:rFonts w:hint="eastAsia" w:ascii="Times New Roman" w:hAnsi="Times New Roman" w:eastAsia="方正仿宋_GBK" w:cs="Times New Roman"/>
          <w:snapToGrid w:val="0"/>
          <w:color w:val="auto"/>
          <w:kern w:val="0"/>
          <w:sz w:val="32"/>
          <w:szCs w:val="32"/>
          <w:lang w:val="en-US" w:eastAsia="zh-CN"/>
        </w:rPr>
        <w:t>1、</w:t>
      </w:r>
      <w:r>
        <w:rPr>
          <w:rFonts w:hint="default" w:ascii="Times New Roman" w:hAnsi="Times New Roman" w:eastAsia="方正仿宋_GBK" w:cs="Times New Roman"/>
          <w:snapToGrid w:val="0"/>
          <w:color w:val="auto"/>
          <w:kern w:val="0"/>
          <w:sz w:val="32"/>
          <w:szCs w:val="32"/>
        </w:rPr>
        <w:t>科研开发方向发生重大变化</w:t>
      </w:r>
      <w:r>
        <w:rPr>
          <w:rFonts w:hint="eastAsia" w:ascii="Times New Roman" w:hAnsi="Times New Roman" w:eastAsia="方正仿宋_GBK" w:cs="Times New Roman"/>
          <w:snapToGrid w:val="0"/>
          <w:color w:val="auto"/>
          <w:kern w:val="0"/>
          <w:sz w:val="32"/>
          <w:szCs w:val="32"/>
          <w:lang w:eastAsia="zh-CN"/>
        </w:rPr>
        <w:t>或</w:t>
      </w:r>
      <w:r>
        <w:rPr>
          <w:rFonts w:hint="default" w:ascii="Times New Roman" w:hAnsi="Times New Roman" w:eastAsia="方正仿宋_GBK" w:cs="Times New Roman"/>
          <w:snapToGrid w:val="0"/>
          <w:color w:val="auto"/>
          <w:kern w:val="0"/>
          <w:sz w:val="32"/>
          <w:szCs w:val="32"/>
        </w:rPr>
        <w:t>调整建设计划</w:t>
      </w:r>
      <w:r>
        <w:rPr>
          <w:rFonts w:hint="eastAsia" w:ascii="Times New Roman" w:hAnsi="Times New Roman" w:eastAsia="方正仿宋_GBK" w:cs="Times New Roman"/>
          <w:snapToGrid w:val="0"/>
          <w:color w:val="auto"/>
          <w:kern w:val="0"/>
          <w:sz w:val="32"/>
          <w:szCs w:val="32"/>
          <w:lang w:eastAsia="zh-CN"/>
        </w:rPr>
        <w:t>的，需进行审批变更；</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color w:val="auto"/>
          <w:kern w:val="0"/>
          <w:sz w:val="32"/>
          <w:szCs w:val="32"/>
          <w:lang w:eastAsia="zh-CN"/>
        </w:rPr>
      </w:pPr>
      <w:r>
        <w:rPr>
          <w:rFonts w:hint="eastAsia" w:ascii="Times New Roman" w:hAnsi="Times New Roman" w:eastAsia="方正仿宋_GBK" w:cs="Times New Roman"/>
          <w:snapToGrid w:val="0"/>
          <w:color w:val="auto"/>
          <w:kern w:val="0"/>
          <w:sz w:val="32"/>
          <w:szCs w:val="32"/>
          <w:lang w:val="en-US" w:eastAsia="zh-CN"/>
        </w:rPr>
        <w:t>2、组织</w:t>
      </w:r>
      <w:r>
        <w:rPr>
          <w:rFonts w:hint="default" w:ascii="Times New Roman" w:hAnsi="Times New Roman" w:eastAsia="方正仿宋_GBK" w:cs="Times New Roman"/>
          <w:snapToGrid w:val="0"/>
          <w:color w:val="auto"/>
          <w:kern w:val="0"/>
          <w:sz w:val="32"/>
          <w:szCs w:val="32"/>
        </w:rPr>
        <w:t>建设不力</w:t>
      </w:r>
      <w:r>
        <w:rPr>
          <w:rFonts w:hint="eastAsia" w:ascii="Times New Roman" w:hAnsi="Times New Roman" w:eastAsia="方正仿宋_GBK" w:cs="Times New Roman"/>
          <w:snapToGrid w:val="0"/>
          <w:color w:val="auto"/>
          <w:kern w:val="0"/>
          <w:sz w:val="32"/>
          <w:szCs w:val="32"/>
          <w:lang w:eastAsia="zh-CN"/>
        </w:rPr>
        <w:t>未能按期完成或确实无法</w:t>
      </w:r>
      <w:r>
        <w:rPr>
          <w:rFonts w:hint="default" w:ascii="Times New Roman" w:hAnsi="Times New Roman" w:eastAsia="方正仿宋_GBK" w:cs="Times New Roman"/>
          <w:snapToGrid w:val="0"/>
          <w:color w:val="auto"/>
          <w:kern w:val="0"/>
          <w:sz w:val="32"/>
          <w:szCs w:val="32"/>
          <w:lang w:eastAsia="zh-CN"/>
        </w:rPr>
        <w:t>继续实施的，撤销项目建设计划</w:t>
      </w:r>
      <w:r>
        <w:rPr>
          <w:rFonts w:hint="eastAsia" w:ascii="Times New Roman" w:hAnsi="Times New Roman" w:eastAsia="方正仿宋_GBK" w:cs="Times New Roman"/>
          <w:snapToGrid w:val="0"/>
          <w:color w:val="auto"/>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eastAsia" w:ascii="Times New Roman" w:hAnsi="Times New Roman" w:eastAsia="方正仿宋_GBK" w:cs="Times New Roman"/>
          <w:snapToGrid w:val="0"/>
          <w:color w:val="auto"/>
          <w:kern w:val="0"/>
          <w:sz w:val="32"/>
          <w:szCs w:val="32"/>
          <w:lang w:val="en-US" w:eastAsia="zh-CN"/>
        </w:rPr>
        <w:t>3、建设单位出现被依法终止经营、重大质量事故、偷税或骗税、申报材料弄虚作假等情</w:t>
      </w:r>
      <w:r>
        <w:rPr>
          <w:rFonts w:hint="eastAsia" w:ascii="Times New Roman" w:hAnsi="Times New Roman" w:eastAsia="方正仿宋_GBK" w:cs="Times New Roman"/>
          <w:snapToGrid w:val="0"/>
          <w:kern w:val="0"/>
          <w:sz w:val="32"/>
          <w:szCs w:val="32"/>
          <w:lang w:val="en-US" w:eastAsia="zh-CN"/>
        </w:rPr>
        <w:t>况的，撤消其建设</w:t>
      </w:r>
      <w:r>
        <w:rPr>
          <w:rFonts w:hint="eastAsia" w:ascii="Times New Roman" w:hAnsi="Times New Roman" w:eastAsia="方正仿宋_GBK" w:cs="Times New Roman"/>
          <w:snapToGrid w:val="0"/>
          <w:kern w:val="0"/>
          <w:sz w:val="32"/>
          <w:szCs w:val="32"/>
          <w:lang w:eastAsia="zh-CN"/>
        </w:rPr>
        <w:t>资格，并且两年内不得重新申报建设。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第十</w:t>
      </w:r>
      <w:r>
        <w:rPr>
          <w:rFonts w:hint="eastAsia" w:ascii="Times New Roman" w:hAnsi="Times New Roman" w:eastAsia="方正仿宋_GBK" w:cs="Times New Roman"/>
          <w:snapToGrid w:val="0"/>
          <w:kern w:val="0"/>
          <w:sz w:val="32"/>
          <w:szCs w:val="32"/>
          <w:lang w:eastAsia="zh-CN"/>
        </w:rPr>
        <w:t>三</w:t>
      </w:r>
      <w:r>
        <w:rPr>
          <w:rFonts w:hint="default" w:ascii="Times New Roman" w:hAnsi="Times New Roman" w:eastAsia="方正仿宋_GBK" w:cs="Times New Roman"/>
          <w:snapToGrid w:val="0"/>
          <w:kern w:val="0"/>
          <w:sz w:val="32"/>
          <w:szCs w:val="32"/>
        </w:rPr>
        <w:t xml:space="preserve">条 </w:t>
      </w:r>
      <w:r>
        <w:rPr>
          <w:rFonts w:hint="eastAsia" w:ascii="Times New Roman" w:hAnsi="Times New Roman" w:eastAsia="方正仿宋_GBK" w:cs="Times New Roman"/>
          <w:snapToGrid w:val="0"/>
          <w:kern w:val="0"/>
          <w:sz w:val="32"/>
          <w:szCs w:val="32"/>
          <w:lang w:val="en-US" w:eastAsia="zh-CN"/>
        </w:rPr>
        <w:t xml:space="preserve"> </w:t>
      </w:r>
      <w:r>
        <w:rPr>
          <w:rFonts w:hint="default" w:ascii="Times New Roman" w:hAnsi="Times New Roman" w:eastAsia="方正仿宋_GBK" w:cs="Times New Roman"/>
          <w:snapToGrid w:val="0"/>
          <w:kern w:val="0"/>
          <w:sz w:val="32"/>
          <w:szCs w:val="32"/>
        </w:rPr>
        <w:t>本管理办法由</w:t>
      </w:r>
      <w:r>
        <w:rPr>
          <w:rFonts w:hint="default" w:ascii="Times New Roman" w:hAnsi="Times New Roman" w:eastAsia="方正仿宋_GBK" w:cs="Times New Roman"/>
          <w:snapToGrid w:val="0"/>
          <w:kern w:val="0"/>
          <w:sz w:val="32"/>
          <w:szCs w:val="32"/>
          <w:lang w:val="en-US" w:eastAsia="zh-CN"/>
        </w:rPr>
        <w:t>市发展改革委</w:t>
      </w:r>
      <w:r>
        <w:rPr>
          <w:rFonts w:hint="default" w:ascii="Times New Roman" w:hAnsi="Times New Roman" w:eastAsia="方正仿宋_GBK" w:cs="Times New Roman"/>
          <w:snapToGrid w:val="0"/>
          <w:kern w:val="0"/>
          <w:sz w:val="32"/>
          <w:szCs w:val="32"/>
        </w:rPr>
        <w:t>负责解释</w:t>
      </w:r>
      <w:r>
        <w:rPr>
          <w:rFonts w:hint="eastAsia" w:ascii="Times New Roman" w:hAnsi="Times New Roman" w:eastAsia="方正仿宋_GBK" w:cs="Times New Roman"/>
          <w:snapToGrid w:val="0"/>
          <w:kern w:val="0"/>
          <w:sz w:val="32"/>
          <w:szCs w:val="32"/>
          <w:lang w:eastAsia="zh-CN"/>
        </w:rPr>
        <w:t>，自下发之日起开始施行，原管理办法同时废止。</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附件：</w:t>
      </w:r>
      <w:r>
        <w:rPr>
          <w:rFonts w:hint="default" w:ascii="Times New Roman" w:hAnsi="Times New Roman" w:eastAsia="方正仿宋_GBK" w:cs="Times New Roman"/>
          <w:snapToGrid w:val="0"/>
          <w:kern w:val="0"/>
          <w:sz w:val="32"/>
          <w:szCs w:val="32"/>
          <w:lang w:val="en-US" w:eastAsia="zh-CN"/>
        </w:rPr>
        <w:t>1、</w:t>
      </w:r>
      <w:r>
        <w:rPr>
          <w:rFonts w:hint="default" w:ascii="Times New Roman" w:hAnsi="Times New Roman" w:eastAsia="方正仿宋_GBK" w:cs="Times New Roman"/>
          <w:snapToGrid w:val="0"/>
          <w:kern w:val="0"/>
          <w:sz w:val="32"/>
          <w:szCs w:val="32"/>
        </w:rPr>
        <w:t>《</w:t>
      </w:r>
      <w:r>
        <w:rPr>
          <w:rFonts w:hint="default" w:ascii="Times New Roman" w:hAnsi="Times New Roman" w:eastAsia="方正仿宋_GBK" w:cs="Times New Roman"/>
          <w:snapToGrid w:val="0"/>
          <w:color w:val="auto"/>
          <w:kern w:val="0"/>
          <w:sz w:val="32"/>
          <w:szCs w:val="32"/>
        </w:rPr>
        <w:t>徐州市工程中心</w:t>
      </w:r>
      <w:r>
        <w:rPr>
          <w:rFonts w:hint="default" w:ascii="Times New Roman" w:hAnsi="Times New Roman" w:eastAsia="方正仿宋_GBK" w:cs="Times New Roman"/>
          <w:color w:val="auto"/>
          <w:sz w:val="32"/>
          <w:szCs w:val="32"/>
          <w:lang w:eastAsia="zh-CN"/>
        </w:rPr>
        <w:t>（工程实验室）</w:t>
      </w:r>
      <w:r>
        <w:rPr>
          <w:rFonts w:hint="default" w:ascii="Times New Roman" w:hAnsi="Times New Roman" w:eastAsia="方正仿宋_GBK" w:cs="Times New Roman"/>
          <w:snapToGrid w:val="0"/>
          <w:color w:val="auto"/>
          <w:kern w:val="0"/>
          <w:sz w:val="32"/>
          <w:szCs w:val="32"/>
        </w:rPr>
        <w:t>申请</w:t>
      </w:r>
      <w:r>
        <w:rPr>
          <w:rFonts w:hint="default" w:ascii="Times New Roman" w:hAnsi="Times New Roman" w:eastAsia="方正仿宋_GBK" w:cs="Times New Roman"/>
          <w:snapToGrid w:val="0"/>
          <w:color w:val="auto"/>
          <w:kern w:val="0"/>
          <w:sz w:val="32"/>
          <w:szCs w:val="32"/>
          <w:lang w:eastAsia="zh-CN"/>
        </w:rPr>
        <w:t>表</w:t>
      </w:r>
      <w:r>
        <w:rPr>
          <w:rFonts w:hint="default" w:ascii="Times New Roman" w:hAnsi="Times New Roman" w:eastAsia="方正仿宋_GBK" w:cs="Times New Roman"/>
          <w:snapToGrid w:val="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lang w:eastAsia="zh-CN"/>
        </w:rPr>
      </w:pPr>
      <w:r>
        <w:rPr>
          <w:rFonts w:hint="default" w:ascii="Times New Roman" w:hAnsi="Times New Roman" w:eastAsia="方正仿宋_GBK" w:cs="Times New Roman"/>
          <w:snapToGrid w:val="0"/>
          <w:kern w:val="0"/>
          <w:sz w:val="32"/>
          <w:szCs w:val="32"/>
          <w:lang w:val="en-US" w:eastAsia="zh-CN"/>
        </w:rPr>
        <w:t xml:space="preserve">      2、</w:t>
      </w:r>
      <w:r>
        <w:rPr>
          <w:rFonts w:hint="default" w:ascii="Times New Roman" w:hAnsi="Times New Roman" w:eastAsia="方正仿宋_GBK" w:cs="Times New Roman"/>
          <w:snapToGrid w:val="0"/>
          <w:kern w:val="0"/>
          <w:sz w:val="32"/>
          <w:szCs w:val="32"/>
        </w:rPr>
        <w:t>《徐州市工程中心</w:t>
      </w:r>
      <w:r>
        <w:rPr>
          <w:rFonts w:hint="default" w:ascii="Times New Roman" w:hAnsi="Times New Roman" w:eastAsia="方正仿宋_GBK" w:cs="Times New Roman"/>
          <w:sz w:val="32"/>
          <w:szCs w:val="32"/>
          <w:lang w:eastAsia="zh-CN"/>
        </w:rPr>
        <w:t>（工程实验室</w:t>
      </w:r>
      <w:bookmarkStart w:id="0" w:name="_GoBack"/>
      <w:bookmarkEnd w:id="0"/>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napToGrid w:val="0"/>
          <w:kern w:val="0"/>
          <w:sz w:val="32"/>
          <w:szCs w:val="32"/>
        </w:rPr>
        <w:t>建设项目</w:t>
      </w:r>
      <w:r>
        <w:rPr>
          <w:rFonts w:hint="default" w:ascii="Times New Roman" w:hAnsi="Times New Roman" w:eastAsia="方正仿宋_GBK" w:cs="Times New Roman"/>
          <w:snapToGrid w:val="0"/>
          <w:kern w:val="0"/>
          <w:sz w:val="32"/>
          <w:szCs w:val="32"/>
          <w:lang w:eastAsia="zh-CN"/>
        </w:rPr>
        <w:t>申</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lang w:val="en-US" w:eastAsia="zh-CN"/>
        </w:rPr>
        <w:t xml:space="preserve">         </w:t>
      </w:r>
      <w:r>
        <w:rPr>
          <w:rFonts w:hint="default" w:ascii="Times New Roman" w:hAnsi="Times New Roman" w:eastAsia="方正仿宋_GBK" w:cs="Times New Roman"/>
          <w:snapToGrid w:val="0"/>
          <w:kern w:val="0"/>
          <w:sz w:val="32"/>
          <w:szCs w:val="32"/>
          <w:lang w:eastAsia="zh-CN"/>
        </w:rPr>
        <w:t>请</w:t>
      </w:r>
      <w:r>
        <w:rPr>
          <w:rFonts w:hint="default" w:ascii="Times New Roman" w:hAnsi="Times New Roman" w:eastAsia="方正仿宋_GBK" w:cs="Times New Roman"/>
          <w:snapToGrid w:val="0"/>
          <w:kern w:val="0"/>
          <w:sz w:val="32"/>
          <w:szCs w:val="32"/>
        </w:rPr>
        <w:t>报告》编制大纲</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eastAsia" w:ascii="Times New Roman" w:hAnsi="Times New Roman" w:eastAsia="方正仿宋_GBK" w:cs="Times New Roman"/>
          <w:snapToGrid w:val="0"/>
          <w:kern w:val="0"/>
          <w:sz w:val="32"/>
          <w:szCs w:val="32"/>
          <w:lang w:val="en-US" w:eastAsia="zh-CN"/>
        </w:rPr>
      </w:pPr>
      <w:r>
        <w:rPr>
          <w:rFonts w:hint="eastAsia" w:ascii="Times New Roman" w:hAnsi="Times New Roman" w:eastAsia="方正仿宋_GBK" w:cs="Times New Roman"/>
          <w:snapToGrid w:val="0"/>
          <w:kern w:val="0"/>
          <w:sz w:val="32"/>
          <w:szCs w:val="32"/>
          <w:lang w:val="en-US" w:eastAsia="zh-CN"/>
        </w:rPr>
        <w:t xml:space="preserve">                              2017年2月4日</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textAlignment w:val="auto"/>
        <w:outlineLvl w:val="9"/>
        <w:rPr>
          <w:rFonts w:hint="default" w:ascii="Times New Roman" w:hAnsi="Times New Roman" w:eastAsia="方正仿宋_GBK" w:cs="Times New Roman"/>
          <w:snapToGrid w:val="0"/>
          <w:kern w:val="0"/>
          <w:sz w:val="32"/>
          <w:szCs w:val="32"/>
          <w:lang w:eastAsia="zh-CN"/>
        </w:rPr>
      </w:pPr>
      <w:r>
        <w:rPr>
          <w:rFonts w:hint="default" w:ascii="Times New Roman" w:hAnsi="Times New Roman" w:eastAsia="方正仿宋_GBK" w:cs="Times New Roman"/>
          <w:snapToGrid w:val="0"/>
          <w:kern w:val="0"/>
          <w:sz w:val="28"/>
          <w:szCs w:val="28"/>
          <w:lang w:eastAsia="zh-CN"/>
        </w:rPr>
        <w:t>附件</w:t>
      </w:r>
      <w:r>
        <w:rPr>
          <w:rFonts w:hint="default" w:ascii="Times New Roman" w:hAnsi="Times New Roman" w:eastAsia="方正仿宋_GBK" w:cs="Times New Roman"/>
          <w:snapToGrid w:val="0"/>
          <w:kern w:val="0"/>
          <w:sz w:val="28"/>
          <w:szCs w:val="28"/>
          <w:lang w:val="en-US" w:eastAsia="zh-CN"/>
        </w:rPr>
        <w:t>1：</w:t>
      </w:r>
    </w:p>
    <w:p>
      <w:pPr>
        <w:keepNext w:val="0"/>
        <w:keepLines w:val="0"/>
        <w:pageBreakBefore w:val="0"/>
        <w:widowControl w:val="0"/>
        <w:kinsoku/>
        <w:wordWrap/>
        <w:overflowPunct/>
        <w:topLinePunct w:val="0"/>
        <w:autoSpaceDE/>
        <w:autoSpaceDN/>
        <w:bidi w:val="0"/>
        <w:adjustRightInd/>
        <w:snapToGrid/>
        <w:spacing w:before="157" w:beforeLines="50" w:line="560" w:lineRule="exact"/>
        <w:ind w:left="0" w:leftChars="0" w:right="0" w:rightChars="0" w:firstLine="0" w:firstLineChars="0"/>
        <w:jc w:val="center"/>
        <w:textAlignment w:val="auto"/>
        <w:outlineLvl w:val="9"/>
        <w:rPr>
          <w:rFonts w:hint="default" w:ascii="Times New Roman" w:hAnsi="Times New Roman" w:eastAsia="方正仿宋_GBK" w:cs="Times New Roman"/>
          <w:sz w:val="32"/>
          <w:szCs w:val="32"/>
        </w:rPr>
      </w:pPr>
      <w:r>
        <w:rPr>
          <w:rFonts w:hint="eastAsia" w:ascii="方正小标宋_GBK" w:hAnsi="方正小标宋_GBK" w:eastAsia="方正小标宋_GBK" w:cs="方正小标宋_GBK"/>
          <w:sz w:val="44"/>
          <w:szCs w:val="44"/>
          <w:lang w:eastAsia="zh-CN"/>
        </w:rPr>
        <w:t>徐州市</w:t>
      </w:r>
      <w:r>
        <w:rPr>
          <w:rFonts w:hint="eastAsia" w:ascii="方正小标宋_GBK" w:hAnsi="方正小标宋_GBK" w:eastAsia="方正小标宋_GBK" w:cs="方正小标宋_GBK"/>
          <w:sz w:val="44"/>
          <w:szCs w:val="44"/>
        </w:rPr>
        <w:t>工程中心（</w:t>
      </w:r>
      <w:r>
        <w:rPr>
          <w:rFonts w:hint="eastAsia" w:ascii="方正小标宋_GBK" w:hAnsi="方正小标宋_GBK" w:eastAsia="方正小标宋_GBK" w:cs="方正小标宋_GBK"/>
          <w:sz w:val="44"/>
          <w:szCs w:val="44"/>
          <w:lang w:eastAsia="zh-CN"/>
        </w:rPr>
        <w:t>工程</w:t>
      </w:r>
      <w:r>
        <w:rPr>
          <w:rFonts w:hint="eastAsia" w:ascii="方正小标宋_GBK" w:hAnsi="方正小标宋_GBK" w:eastAsia="方正小标宋_GBK" w:cs="方正小标宋_GBK"/>
          <w:sz w:val="44"/>
          <w:szCs w:val="44"/>
        </w:rPr>
        <w:t>实验室）申请表</w:t>
      </w:r>
    </w:p>
    <w:p>
      <w:pPr>
        <w:keepNext w:val="0"/>
        <w:keepLines w:val="0"/>
        <w:pageBreakBefore w:val="0"/>
        <w:widowControl w:val="0"/>
        <w:kinsoku/>
        <w:wordWrap/>
        <w:overflowPunct/>
        <w:topLinePunct w:val="0"/>
        <w:autoSpaceDE/>
        <w:autoSpaceDN/>
        <w:bidi w:val="0"/>
        <w:adjustRightInd/>
        <w:snapToGrid/>
        <w:spacing w:before="157" w:beforeLines="50" w:line="560" w:lineRule="exact"/>
        <w:ind w:left="0" w:leftChars="0" w:right="0" w:rightChars="0" w:firstLine="0" w:firstLineChars="0"/>
        <w:jc w:val="left"/>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填报单位</w:t>
      </w:r>
      <w:r>
        <w:rPr>
          <w:rFonts w:hint="default" w:ascii="Times New Roman" w:hAnsi="Times New Roman" w:eastAsia="方正仿宋_GBK" w:cs="Times New Roman"/>
          <w:sz w:val="32"/>
          <w:szCs w:val="32"/>
        </w:rPr>
        <w:t xml:space="preserve">：（盖章）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方正小标宋_GBK" w:hAnsi="方正小标宋_GBK" w:eastAsia="方正小标宋_GBK" w:cs="方正小标宋_GBK"/>
          <w:sz w:val="44"/>
          <w:szCs w:val="44"/>
          <w:lang w:eastAsia="zh-CN"/>
        </w:rPr>
      </w:pPr>
      <w:r>
        <w:rPr>
          <w:rFonts w:hint="default" w:ascii="Times New Roman" w:hAnsi="Times New Roman" w:eastAsia="方正仿宋_GBK" w:cs="Times New Roman"/>
          <w:sz w:val="32"/>
          <w:szCs w:val="32"/>
        </w:rPr>
        <w:t>填报日期：      年   月</w:t>
      </w:r>
      <w:r>
        <w:rPr>
          <w:rFonts w:hint="eastAsia" w:ascii="Times New Roman" w:hAnsi="Times New Roman" w:eastAsia="方正仿宋_GBK" w:cs="Times New Roman"/>
          <w:sz w:val="32"/>
          <w:szCs w:val="32"/>
          <w:lang w:val="en-US" w:eastAsia="zh-CN"/>
        </w:rPr>
        <w:t xml:space="preserve">    日</w:t>
      </w:r>
    </w:p>
    <w:tbl>
      <w:tblPr>
        <w:tblStyle w:val="7"/>
        <w:tblpPr w:leftFromText="180" w:rightFromText="180" w:vertAnchor="text" w:horzAnchor="page" w:tblpX="1252" w:tblpY="422"/>
        <w:tblOverlap w:val="never"/>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910"/>
        <w:gridCol w:w="644"/>
        <w:gridCol w:w="1166"/>
        <w:gridCol w:w="644"/>
        <w:gridCol w:w="112"/>
        <w:gridCol w:w="844"/>
        <w:gridCol w:w="644"/>
        <w:gridCol w:w="163"/>
        <w:gridCol w:w="739"/>
        <w:gridCol w:w="644"/>
        <w:gridCol w:w="214"/>
        <w:gridCol w:w="476"/>
        <w:gridCol w:w="644"/>
        <w:gridCol w:w="320"/>
        <w:gridCol w:w="1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84" w:type="dxa"/>
            <w:vMerge w:val="restart"/>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eastAsia" w:ascii="Times New Roman" w:hAnsi="Times New Roman" w:eastAsia="方正仿宋_GBK" w:cs="Times New Roman"/>
                <w:b w:val="0"/>
                <w:bCs w:val="0"/>
                <w:sz w:val="21"/>
                <w:szCs w:val="21"/>
                <w:lang w:eastAsia="zh-CN"/>
              </w:rPr>
            </w:pPr>
            <w:r>
              <w:rPr>
                <w:rFonts w:hint="eastAsia" w:ascii="Times New Roman" w:hAnsi="Times New Roman" w:eastAsia="方正仿宋_GBK" w:cs="Times New Roman"/>
                <w:b w:val="0"/>
                <w:bCs w:val="0"/>
                <w:sz w:val="21"/>
                <w:szCs w:val="21"/>
                <w:lang w:eastAsia="zh-CN"/>
              </w:rPr>
              <w:t>依托</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t>单</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t>位</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t>概</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t>况</w:t>
            </w: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企业名称</w:t>
            </w:r>
          </w:p>
        </w:tc>
        <w:tc>
          <w:tcPr>
            <w:tcW w:w="7716" w:type="dxa"/>
            <w:gridSpan w:val="1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地址</w:t>
            </w:r>
          </w:p>
        </w:tc>
        <w:tc>
          <w:tcPr>
            <w:tcW w:w="7716" w:type="dxa"/>
            <w:gridSpan w:val="1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法人代表</w:t>
            </w:r>
          </w:p>
        </w:tc>
        <w:tc>
          <w:tcPr>
            <w:tcW w:w="3573" w:type="dxa"/>
            <w:gridSpan w:val="6"/>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383"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电话</w:t>
            </w:r>
          </w:p>
        </w:tc>
        <w:tc>
          <w:tcPr>
            <w:tcW w:w="2760" w:type="dxa"/>
            <w:gridSpan w:val="5"/>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eastAsia" w:ascii="Times New Roman" w:hAnsi="Times New Roman" w:eastAsia="方正仿宋_GBK" w:cs="Times New Roman"/>
                <w:sz w:val="21"/>
                <w:szCs w:val="21"/>
                <w:lang w:eastAsia="zh-CN"/>
              </w:rPr>
              <w:t>上年度</w:t>
            </w:r>
            <w:r>
              <w:rPr>
                <w:rFonts w:hint="default" w:ascii="Times New Roman" w:hAnsi="Times New Roman" w:eastAsia="方正仿宋_GBK" w:cs="Times New Roman"/>
                <w:sz w:val="21"/>
                <w:szCs w:val="21"/>
              </w:rPr>
              <w:t>销售收入</w:t>
            </w:r>
          </w:p>
        </w:tc>
        <w:tc>
          <w:tcPr>
            <w:tcW w:w="1922"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万元</w:t>
            </w:r>
          </w:p>
        </w:tc>
        <w:tc>
          <w:tcPr>
            <w:tcW w:w="1488"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lang w:val="en-US" w:eastAsia="zh-CN"/>
              </w:rPr>
              <w:t>上年度研发投入</w:t>
            </w:r>
            <w:r>
              <w:rPr>
                <w:rFonts w:hint="eastAsia" w:ascii="Times New Roman" w:hAnsi="Times New Roman" w:eastAsia="方正仿宋_GBK" w:cs="Times New Roman"/>
                <w:sz w:val="21"/>
                <w:szCs w:val="21"/>
                <w:lang w:val="en-US" w:eastAsia="zh-CN"/>
              </w:rPr>
              <w:t>金额</w:t>
            </w:r>
          </w:p>
        </w:tc>
        <w:tc>
          <w:tcPr>
            <w:tcW w:w="1760" w:type="dxa"/>
            <w:gridSpan w:val="4"/>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eastAsia" w:ascii="Times New Roman" w:hAnsi="Times New Roman" w:eastAsia="方正仿宋_GBK" w:cs="Times New Roman"/>
                <w:sz w:val="21"/>
                <w:szCs w:val="21"/>
                <w:lang w:eastAsia="zh-CN"/>
              </w:rPr>
            </w:pPr>
            <w:r>
              <w:rPr>
                <w:rFonts w:hint="eastAsia" w:ascii="Times New Roman" w:hAnsi="Times New Roman" w:eastAsia="方正仿宋_GBK" w:cs="Times New Roman"/>
                <w:sz w:val="21"/>
                <w:szCs w:val="21"/>
                <w:lang w:eastAsia="zh-CN"/>
              </w:rPr>
              <w:t>万元</w:t>
            </w:r>
          </w:p>
        </w:tc>
        <w:tc>
          <w:tcPr>
            <w:tcW w:w="1440"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人员</w:t>
            </w:r>
            <w:r>
              <w:rPr>
                <w:rFonts w:hint="eastAsia" w:ascii="Times New Roman" w:hAnsi="Times New Roman" w:eastAsia="方正仿宋_GBK" w:cs="Times New Roman"/>
                <w:sz w:val="21"/>
                <w:szCs w:val="21"/>
                <w:lang w:eastAsia="zh-CN"/>
              </w:rPr>
              <w:t>总</w:t>
            </w:r>
            <w:r>
              <w:rPr>
                <w:rFonts w:hint="default" w:ascii="Times New Roman" w:hAnsi="Times New Roman" w:eastAsia="方正仿宋_GBK" w:cs="Times New Roman"/>
                <w:sz w:val="21"/>
                <w:szCs w:val="21"/>
              </w:rPr>
              <w:t>数</w:t>
            </w:r>
          </w:p>
        </w:tc>
        <w:tc>
          <w:tcPr>
            <w:tcW w:w="1106"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是否高新技术企业</w:t>
            </w:r>
          </w:p>
        </w:tc>
        <w:tc>
          <w:tcPr>
            <w:tcW w:w="7716" w:type="dxa"/>
            <w:gridSpan w:val="1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firstLine="1575" w:firstLineChars="750"/>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□省级及以上         □市级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80"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企业规模</w:t>
            </w:r>
          </w:p>
        </w:tc>
        <w:tc>
          <w:tcPr>
            <w:tcW w:w="7716" w:type="dxa"/>
            <w:gridSpan w:val="1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firstLine="1575" w:firstLineChars="750"/>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□本土大中型       □规模以上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企业简介</w:t>
            </w:r>
          </w:p>
        </w:tc>
        <w:tc>
          <w:tcPr>
            <w:tcW w:w="7716" w:type="dxa"/>
            <w:gridSpan w:val="1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584" w:type="dxa"/>
            <w:vMerge w:val="restart"/>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t>工</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t>程</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t>中</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t>心</w:t>
            </w:r>
            <w:r>
              <w:rPr>
                <w:rFonts w:hint="eastAsia" w:ascii="Times New Roman" w:hAnsi="Times New Roman" w:eastAsia="方正仿宋_GBK" w:cs="Times New Roman"/>
                <w:b w:val="0"/>
                <w:bCs w:val="0"/>
                <w:sz w:val="21"/>
                <w:szCs w:val="21"/>
                <w:lang w:eastAsia="zh-CN"/>
              </w:rPr>
              <w:t>或工程实验室</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t>概</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b w:val="0"/>
                <w:bCs w:val="0"/>
                <w:sz w:val="21"/>
                <w:szCs w:val="21"/>
              </w:rPr>
            </w:pPr>
            <w:r>
              <w:rPr>
                <w:rFonts w:hint="default" w:ascii="Times New Roman" w:hAnsi="Times New Roman" w:eastAsia="方正仿宋_GBK" w:cs="Times New Roman"/>
                <w:b w:val="0"/>
                <w:bCs w:val="0"/>
                <w:sz w:val="21"/>
                <w:szCs w:val="21"/>
              </w:rPr>
              <w:t>况</w:t>
            </w: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中心名称</w:t>
            </w:r>
          </w:p>
        </w:tc>
        <w:tc>
          <w:tcPr>
            <w:tcW w:w="7716" w:type="dxa"/>
            <w:gridSpan w:val="1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地址</w:t>
            </w:r>
          </w:p>
        </w:tc>
        <w:tc>
          <w:tcPr>
            <w:tcW w:w="7716" w:type="dxa"/>
            <w:gridSpan w:val="1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eastAsia" w:ascii="Times New Roman" w:hAnsi="Times New Roman" w:eastAsia="方正仿宋_GBK" w:cs="Times New Roman"/>
                <w:sz w:val="21"/>
                <w:szCs w:val="21"/>
                <w:lang w:eastAsia="zh-CN"/>
              </w:rPr>
            </w:pPr>
            <w:r>
              <w:rPr>
                <w:rFonts w:hint="eastAsia" w:ascii="Times New Roman" w:hAnsi="Times New Roman" w:eastAsia="方正仿宋_GBK" w:cs="Times New Roman"/>
                <w:sz w:val="21"/>
                <w:szCs w:val="21"/>
                <w:lang w:eastAsia="zh-CN"/>
              </w:rPr>
              <w:t>研发方向和内容</w:t>
            </w:r>
          </w:p>
        </w:tc>
        <w:tc>
          <w:tcPr>
            <w:tcW w:w="7716" w:type="dxa"/>
            <w:gridSpan w:val="1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成立时间</w:t>
            </w:r>
          </w:p>
        </w:tc>
        <w:tc>
          <w:tcPr>
            <w:tcW w:w="1810"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年  月  日</w:t>
            </w:r>
          </w:p>
        </w:tc>
        <w:tc>
          <w:tcPr>
            <w:tcW w:w="1600"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独立核算</w:t>
            </w:r>
          </w:p>
        </w:tc>
        <w:tc>
          <w:tcPr>
            <w:tcW w:w="1546"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□是  □否</w:t>
            </w:r>
          </w:p>
        </w:tc>
        <w:tc>
          <w:tcPr>
            <w:tcW w:w="1334"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所属产业</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领域</w:t>
            </w:r>
          </w:p>
        </w:tc>
        <w:tc>
          <w:tcPr>
            <w:tcW w:w="1426"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910" w:type="dxa"/>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负责人</w:t>
            </w:r>
            <w:r>
              <w:rPr>
                <w:rFonts w:hint="default" w:ascii="Times New Roman" w:hAnsi="Times New Roman" w:eastAsia="方正仿宋_GBK" w:cs="Times New Roman"/>
                <w:sz w:val="21"/>
                <w:szCs w:val="21"/>
                <w:lang w:eastAsia="zh-CN"/>
              </w:rPr>
              <w:t>姓名</w:t>
            </w:r>
          </w:p>
        </w:tc>
        <w:tc>
          <w:tcPr>
            <w:tcW w:w="1810"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600"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学历、职称</w:t>
            </w:r>
          </w:p>
        </w:tc>
        <w:tc>
          <w:tcPr>
            <w:tcW w:w="1546"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334"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专业</w:t>
            </w:r>
          </w:p>
        </w:tc>
        <w:tc>
          <w:tcPr>
            <w:tcW w:w="2070"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2720"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lang w:eastAsia="zh-CN"/>
              </w:rPr>
              <w:t>场地</w:t>
            </w:r>
            <w:r>
              <w:rPr>
                <w:rFonts w:hint="default" w:ascii="Times New Roman" w:hAnsi="Times New Roman" w:eastAsia="方正仿宋_GBK" w:cs="Times New Roman"/>
                <w:sz w:val="21"/>
                <w:szCs w:val="21"/>
              </w:rPr>
              <w:t>面积</w:t>
            </w:r>
            <w:r>
              <w:rPr>
                <w:rFonts w:hint="eastAsia" w:ascii="Times New Roman" w:hAnsi="Times New Roman" w:eastAsia="方正仿宋_GBK" w:cs="Times New Roman"/>
                <w:sz w:val="21"/>
                <w:szCs w:val="21"/>
                <w:lang w:eastAsia="zh-CN"/>
              </w:rPr>
              <w:t>（</w:t>
            </w:r>
            <w:r>
              <w:rPr>
                <w:rFonts w:hint="eastAsia" w:ascii="宋体" w:hAnsi="宋体" w:eastAsia="宋体" w:cs="宋体"/>
                <w:sz w:val="21"/>
                <w:szCs w:val="21"/>
                <w:lang w:val="en-US" w:eastAsia="zh-CN"/>
              </w:rPr>
              <w:t>㎡</w:t>
            </w:r>
            <w:r>
              <w:rPr>
                <w:rFonts w:hint="eastAsia" w:ascii="Times New Roman" w:hAnsi="Times New Roman" w:eastAsia="方正仿宋_GBK" w:cs="Times New Roman"/>
                <w:sz w:val="21"/>
                <w:szCs w:val="21"/>
                <w:lang w:eastAsia="zh-CN"/>
              </w:rPr>
              <w:t>）</w:t>
            </w:r>
          </w:p>
        </w:tc>
        <w:tc>
          <w:tcPr>
            <w:tcW w:w="1600"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46"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建设起止日期</w:t>
            </w:r>
          </w:p>
        </w:tc>
        <w:tc>
          <w:tcPr>
            <w:tcW w:w="3404" w:type="dxa"/>
            <w:gridSpan w:val="6"/>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计划投资</w:t>
            </w:r>
          </w:p>
        </w:tc>
        <w:tc>
          <w:tcPr>
            <w:tcW w:w="1810"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firstLine="1155" w:firstLineChars="550"/>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万元</w:t>
            </w:r>
          </w:p>
        </w:tc>
        <w:tc>
          <w:tcPr>
            <w:tcW w:w="1600"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目前累计投资</w:t>
            </w:r>
          </w:p>
        </w:tc>
        <w:tc>
          <w:tcPr>
            <w:tcW w:w="1546"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firstLine="840" w:firstLineChars="400"/>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万元</w:t>
            </w:r>
          </w:p>
        </w:tc>
        <w:tc>
          <w:tcPr>
            <w:tcW w:w="1334"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设备投资</w:t>
            </w:r>
          </w:p>
        </w:tc>
        <w:tc>
          <w:tcPr>
            <w:tcW w:w="1426"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firstLine="735" w:firstLineChars="350"/>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组建形式</w:t>
            </w:r>
          </w:p>
        </w:tc>
        <w:tc>
          <w:tcPr>
            <w:tcW w:w="7716" w:type="dxa"/>
            <w:gridSpan w:val="1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pacing w:val="-2"/>
                <w:sz w:val="21"/>
                <w:szCs w:val="21"/>
              </w:rPr>
            </w:pPr>
            <w:r>
              <w:rPr>
                <w:rFonts w:hint="default" w:ascii="Times New Roman" w:hAnsi="Times New Roman" w:eastAsia="方正仿宋_GBK" w:cs="Times New Roman"/>
                <w:spacing w:val="-2"/>
                <w:sz w:val="21"/>
                <w:szCs w:val="21"/>
              </w:rPr>
              <w:t>□自建  □并购国内外研发机构  □引进国内外研发机构  □在国外设立研发机构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54" w:type="dxa"/>
            <w:gridSpan w:val="2"/>
            <w:vMerge w:val="restart"/>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工程中心</w:t>
            </w:r>
            <w:r>
              <w:rPr>
                <w:rFonts w:hint="eastAsia" w:ascii="Times New Roman" w:hAnsi="Times New Roman" w:eastAsia="方正仿宋_GBK" w:cs="Times New Roman"/>
                <w:sz w:val="21"/>
                <w:szCs w:val="21"/>
                <w:lang w:eastAsia="zh-CN"/>
              </w:rPr>
              <w:t>（工程实验室）</w:t>
            </w:r>
            <w:r>
              <w:rPr>
                <w:rFonts w:hint="default" w:ascii="Times New Roman" w:hAnsi="Times New Roman" w:eastAsia="方正仿宋_GBK" w:cs="Times New Roman"/>
                <w:sz w:val="21"/>
                <w:szCs w:val="21"/>
              </w:rPr>
              <w:t>人数</w:t>
            </w:r>
          </w:p>
        </w:tc>
        <w:tc>
          <w:tcPr>
            <w:tcW w:w="1810" w:type="dxa"/>
            <w:gridSpan w:val="2"/>
            <w:vMerge w:val="restart"/>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人</w:t>
            </w:r>
          </w:p>
        </w:tc>
        <w:tc>
          <w:tcPr>
            <w:tcW w:w="1600" w:type="dxa"/>
            <w:gridSpan w:val="3"/>
            <w:vMerge w:val="restart"/>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其中：研发</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人员数</w:t>
            </w:r>
          </w:p>
        </w:tc>
        <w:tc>
          <w:tcPr>
            <w:tcW w:w="1546" w:type="dxa"/>
            <w:gridSpan w:val="3"/>
            <w:vMerge w:val="restart"/>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人</w:t>
            </w:r>
          </w:p>
        </w:tc>
        <w:tc>
          <w:tcPr>
            <w:tcW w:w="1334"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其中：高级技术职称</w:t>
            </w:r>
          </w:p>
        </w:tc>
        <w:tc>
          <w:tcPr>
            <w:tcW w:w="1426"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54" w:type="dxa"/>
            <w:gridSpan w:val="2"/>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810" w:type="dxa"/>
            <w:gridSpan w:val="2"/>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600" w:type="dxa"/>
            <w:gridSpan w:val="3"/>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46" w:type="dxa"/>
            <w:gridSpan w:val="3"/>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334"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其中：硕士以上学历</w:t>
            </w:r>
          </w:p>
        </w:tc>
        <w:tc>
          <w:tcPr>
            <w:tcW w:w="1426"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 w:hRule="atLeast"/>
        </w:trPr>
        <w:tc>
          <w:tcPr>
            <w:tcW w:w="584" w:type="dxa"/>
            <w:vMerge w:val="restart"/>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研</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发</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概</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况</w:t>
            </w: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研发经费</w:t>
            </w:r>
          </w:p>
        </w:tc>
        <w:tc>
          <w:tcPr>
            <w:tcW w:w="3410" w:type="dxa"/>
            <w:gridSpan w:val="5"/>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万元</w:t>
            </w:r>
          </w:p>
        </w:tc>
        <w:tc>
          <w:tcPr>
            <w:tcW w:w="1546"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其中：获政府资助奖金</w:t>
            </w:r>
          </w:p>
        </w:tc>
        <w:tc>
          <w:tcPr>
            <w:tcW w:w="2760" w:type="dxa"/>
            <w:gridSpan w:val="5"/>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专利申请数</w:t>
            </w:r>
          </w:p>
        </w:tc>
        <w:tc>
          <w:tcPr>
            <w:tcW w:w="3410" w:type="dxa"/>
            <w:gridSpan w:val="5"/>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项</w:t>
            </w:r>
          </w:p>
        </w:tc>
        <w:tc>
          <w:tcPr>
            <w:tcW w:w="1546"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其中：发明</w:t>
            </w:r>
          </w:p>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专利</w:t>
            </w:r>
          </w:p>
        </w:tc>
        <w:tc>
          <w:tcPr>
            <w:tcW w:w="2760" w:type="dxa"/>
            <w:gridSpan w:val="5"/>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新产品开发数</w:t>
            </w:r>
          </w:p>
        </w:tc>
        <w:tc>
          <w:tcPr>
            <w:tcW w:w="3410" w:type="dxa"/>
            <w:gridSpan w:val="5"/>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个</w:t>
            </w:r>
          </w:p>
        </w:tc>
        <w:tc>
          <w:tcPr>
            <w:tcW w:w="1546"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其中：省以上高新技术产品</w:t>
            </w:r>
          </w:p>
        </w:tc>
        <w:tc>
          <w:tcPr>
            <w:tcW w:w="2760" w:type="dxa"/>
            <w:gridSpan w:val="5"/>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科研获奖数</w:t>
            </w:r>
          </w:p>
        </w:tc>
        <w:tc>
          <w:tcPr>
            <w:tcW w:w="3410" w:type="dxa"/>
            <w:gridSpan w:val="5"/>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项</w:t>
            </w:r>
          </w:p>
        </w:tc>
        <w:tc>
          <w:tcPr>
            <w:tcW w:w="1546" w:type="dxa"/>
            <w:gridSpan w:val="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其中：省以上奖项</w:t>
            </w:r>
          </w:p>
        </w:tc>
        <w:tc>
          <w:tcPr>
            <w:tcW w:w="2760" w:type="dxa"/>
            <w:gridSpan w:val="5"/>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584" w:type="dxa"/>
            <w:vMerge w:val="continue"/>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c>
          <w:tcPr>
            <w:tcW w:w="1554" w:type="dxa"/>
            <w:gridSpan w:val="2"/>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本行业领域地位、影响</w:t>
            </w:r>
          </w:p>
        </w:tc>
        <w:tc>
          <w:tcPr>
            <w:tcW w:w="7716" w:type="dxa"/>
            <w:gridSpan w:val="13"/>
            <w:vAlign w:val="center"/>
          </w:tcPr>
          <w:p>
            <w:pPr>
              <w:keepNext w:val="0"/>
              <w:keepLines w:val="0"/>
              <w:pageBreakBefore w:val="0"/>
              <w:widowControl w:val="0"/>
              <w:kinsoku/>
              <w:wordWrap/>
              <w:overflowPunct/>
              <w:topLinePunct w:val="0"/>
              <w:autoSpaceDE/>
              <w:autoSpaceDN/>
              <w:bidi w:val="0"/>
              <w:spacing w:line="240" w:lineRule="exact"/>
              <w:ind w:left="0" w:leftChars="0" w:right="0" w:rightChars="0"/>
              <w:jc w:val="center"/>
              <w:textAlignment w:val="auto"/>
              <w:rPr>
                <w:rFonts w:hint="default" w:ascii="Times New Roman" w:hAnsi="Times New Roman" w:eastAsia="方正仿宋_GBK" w:cs="Times New Roman"/>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textAlignment w:val="auto"/>
        <w:outlineLvl w:val="9"/>
        <w:rPr>
          <w:rFonts w:hint="default" w:ascii="Times New Roman" w:hAnsi="Times New Roman" w:eastAsia="方正仿宋_GBK" w:cs="Times New Roman"/>
          <w:snapToGrid w:val="0"/>
          <w:kern w:val="0"/>
          <w:sz w:val="32"/>
          <w:szCs w:val="32"/>
        </w:rPr>
        <w:sectPr>
          <w:footerReference r:id="rId3" w:type="default"/>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textAlignment w:val="auto"/>
        <w:outlineLvl w:val="9"/>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snapToGrid w:val="0"/>
          <w:kern w:val="0"/>
          <w:sz w:val="32"/>
          <w:szCs w:val="32"/>
        </w:rPr>
        <w:t>附件</w:t>
      </w:r>
      <w:r>
        <w:rPr>
          <w:rFonts w:hint="default" w:ascii="Times New Roman" w:hAnsi="Times New Roman"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567"/>
        <w:textAlignment w:val="auto"/>
        <w:outlineLvl w:val="9"/>
        <w:rPr>
          <w:rFonts w:hint="default" w:ascii="Times New Roman" w:hAnsi="Times New Roman" w:eastAsia="方正仿宋_GBK" w:cs="Times New Roman"/>
          <w:snapToGrid w:val="0"/>
          <w:kern w:val="0"/>
          <w:sz w:val="32"/>
          <w:szCs w:val="32"/>
        </w:rPr>
      </w:pPr>
    </w:p>
    <w:p>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napToGrid w:val="0"/>
          <w:kern w:val="0"/>
          <w:sz w:val="44"/>
          <w:szCs w:val="44"/>
        </w:rPr>
      </w:pPr>
      <w:r>
        <w:rPr>
          <w:rFonts w:hint="eastAsia" w:ascii="方正小标宋_GBK" w:hAnsi="方正小标宋_GBK" w:eastAsia="方正小标宋_GBK" w:cs="方正小标宋_GBK"/>
          <w:snapToGrid w:val="0"/>
          <w:kern w:val="0"/>
          <w:sz w:val="44"/>
          <w:szCs w:val="44"/>
        </w:rPr>
        <w:t>《徐州市X X X工程中心</w:t>
      </w:r>
      <w:r>
        <w:rPr>
          <w:rFonts w:hint="eastAsia" w:ascii="方正小标宋_GBK" w:hAnsi="方正小标宋_GBK" w:eastAsia="方正小标宋_GBK" w:cs="方正小标宋_GBK"/>
          <w:snapToGrid w:val="0"/>
          <w:kern w:val="0"/>
          <w:sz w:val="44"/>
          <w:szCs w:val="44"/>
          <w:lang w:eastAsia="zh-CN"/>
        </w:rPr>
        <w:t>（工程实验室）</w:t>
      </w:r>
      <w:r>
        <w:rPr>
          <w:rFonts w:hint="eastAsia" w:ascii="方正小标宋_GBK" w:hAnsi="方正小标宋_GBK" w:eastAsia="方正小标宋_GBK" w:cs="方正小标宋_GBK"/>
          <w:snapToGrid w:val="0"/>
          <w:kern w:val="0"/>
          <w:sz w:val="44"/>
          <w:szCs w:val="44"/>
          <w:lang w:val="en-US" w:eastAsia="zh-CN"/>
        </w:rPr>
        <w:t xml:space="preserve">  </w:t>
      </w:r>
      <w:r>
        <w:rPr>
          <w:rFonts w:hint="eastAsia" w:ascii="方正小标宋_GBK" w:hAnsi="方正小标宋_GBK" w:eastAsia="方正小标宋_GBK" w:cs="方正小标宋_GBK"/>
          <w:snapToGrid w:val="0"/>
          <w:kern w:val="0"/>
          <w:sz w:val="44"/>
          <w:szCs w:val="44"/>
        </w:rPr>
        <w:t>建设项目</w:t>
      </w:r>
      <w:r>
        <w:rPr>
          <w:rFonts w:hint="eastAsia" w:ascii="方正小标宋_GBK" w:hAnsi="方正小标宋_GBK" w:eastAsia="方正小标宋_GBK" w:cs="方正小标宋_GBK"/>
          <w:snapToGrid w:val="0"/>
          <w:kern w:val="0"/>
          <w:sz w:val="44"/>
          <w:szCs w:val="44"/>
          <w:lang w:eastAsia="zh-CN"/>
        </w:rPr>
        <w:t>申请</w:t>
      </w:r>
      <w:r>
        <w:rPr>
          <w:rFonts w:hint="eastAsia" w:ascii="方正小标宋_GBK" w:hAnsi="方正小标宋_GBK" w:eastAsia="方正小标宋_GBK" w:cs="方正小标宋_GBK"/>
          <w:snapToGrid w:val="0"/>
          <w:kern w:val="0"/>
          <w:sz w:val="44"/>
          <w:szCs w:val="44"/>
        </w:rPr>
        <w:t>报告》编制大纲</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一、摘要（2500字以内）</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l、</w:t>
      </w:r>
      <w:r>
        <w:rPr>
          <w:rFonts w:hint="eastAsia" w:ascii="Times New Roman" w:hAnsi="Times New Roman" w:eastAsia="方正仿宋_GBK" w:cs="Times New Roman"/>
          <w:kern w:val="0"/>
          <w:sz w:val="32"/>
          <w:szCs w:val="32"/>
          <w:lang w:eastAsia="zh-CN"/>
        </w:rPr>
        <w:t>市</w:t>
      </w:r>
      <w:r>
        <w:rPr>
          <w:rFonts w:hint="default" w:ascii="Times New Roman" w:hAnsi="Times New Roman" w:eastAsia="方正仿宋_GBK" w:cs="Times New Roman"/>
          <w:kern w:val="0"/>
          <w:sz w:val="32"/>
          <w:szCs w:val="32"/>
        </w:rPr>
        <w:t>级创新平台名称</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2、</w:t>
      </w:r>
      <w:r>
        <w:rPr>
          <w:rFonts w:hint="eastAsia" w:ascii="Times New Roman" w:hAnsi="Times New Roman" w:eastAsia="方正仿宋_GBK" w:cs="Times New Roman"/>
          <w:kern w:val="0"/>
          <w:sz w:val="32"/>
          <w:szCs w:val="32"/>
          <w:lang w:eastAsia="zh-CN"/>
        </w:rPr>
        <w:t>市</w:t>
      </w:r>
      <w:r>
        <w:rPr>
          <w:rFonts w:hint="default" w:ascii="Times New Roman" w:hAnsi="Times New Roman" w:eastAsia="方正仿宋_GBK" w:cs="Times New Roman"/>
          <w:kern w:val="0"/>
          <w:sz w:val="32"/>
          <w:szCs w:val="32"/>
        </w:rPr>
        <w:t>级创新平台主要依托单位概况</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w:t>
      </w:r>
      <w:r>
        <w:rPr>
          <w:rFonts w:hint="eastAsia" w:ascii="Times New Roman" w:hAnsi="Times New Roman" w:eastAsia="方正仿宋_GBK" w:cs="Times New Roman"/>
          <w:kern w:val="0"/>
          <w:sz w:val="32"/>
          <w:szCs w:val="32"/>
          <w:lang w:eastAsia="zh-CN"/>
        </w:rPr>
        <w:t>市</w:t>
      </w:r>
      <w:r>
        <w:rPr>
          <w:rFonts w:hint="default" w:ascii="Times New Roman" w:hAnsi="Times New Roman" w:eastAsia="方正仿宋_GBK" w:cs="Times New Roman"/>
          <w:kern w:val="0"/>
          <w:sz w:val="32"/>
          <w:szCs w:val="32"/>
        </w:rPr>
        <w:t>级创新平台方案编制依据</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w:t>
      </w:r>
      <w:r>
        <w:rPr>
          <w:rFonts w:hint="eastAsia" w:ascii="Times New Roman" w:hAnsi="Times New Roman" w:eastAsia="方正仿宋_GBK" w:cs="Times New Roman"/>
          <w:kern w:val="0"/>
          <w:sz w:val="32"/>
          <w:szCs w:val="32"/>
          <w:lang w:eastAsia="zh-CN"/>
        </w:rPr>
        <w:t>市</w:t>
      </w:r>
      <w:r>
        <w:rPr>
          <w:rFonts w:hint="default" w:ascii="Times New Roman" w:hAnsi="Times New Roman" w:eastAsia="方正仿宋_GBK" w:cs="Times New Roman"/>
          <w:kern w:val="0"/>
          <w:sz w:val="32"/>
          <w:szCs w:val="32"/>
        </w:rPr>
        <w:t>级创新平台提出的理由</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5、</w:t>
      </w:r>
      <w:r>
        <w:rPr>
          <w:rFonts w:hint="eastAsia" w:ascii="Times New Roman" w:hAnsi="Times New Roman" w:eastAsia="方正仿宋_GBK" w:cs="Times New Roman"/>
          <w:kern w:val="0"/>
          <w:sz w:val="32"/>
          <w:szCs w:val="32"/>
          <w:lang w:eastAsia="zh-CN"/>
        </w:rPr>
        <w:t>市</w:t>
      </w:r>
      <w:r>
        <w:rPr>
          <w:rFonts w:hint="default" w:ascii="Times New Roman" w:hAnsi="Times New Roman" w:eastAsia="方正仿宋_GBK" w:cs="Times New Roman"/>
          <w:kern w:val="0"/>
          <w:sz w:val="32"/>
          <w:szCs w:val="32"/>
        </w:rPr>
        <w:t>级创新平台发展战略与计划</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6、</w:t>
      </w:r>
      <w:r>
        <w:rPr>
          <w:rFonts w:hint="eastAsia" w:ascii="Times New Roman" w:hAnsi="Times New Roman" w:eastAsia="方正仿宋_GBK" w:cs="Times New Roman"/>
          <w:kern w:val="0"/>
          <w:sz w:val="32"/>
          <w:szCs w:val="32"/>
          <w:lang w:eastAsia="zh-CN"/>
        </w:rPr>
        <w:t>市</w:t>
      </w:r>
      <w:r>
        <w:rPr>
          <w:rFonts w:hint="default" w:ascii="Times New Roman" w:hAnsi="Times New Roman" w:eastAsia="方正仿宋_GBK" w:cs="Times New Roman"/>
          <w:kern w:val="0"/>
          <w:sz w:val="32"/>
          <w:szCs w:val="32"/>
        </w:rPr>
        <w:t>级创新平台建设内容、规模、地点与方案</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7、</w:t>
      </w:r>
      <w:r>
        <w:rPr>
          <w:rFonts w:hint="eastAsia" w:ascii="Times New Roman" w:hAnsi="Times New Roman" w:eastAsia="方正仿宋_GBK" w:cs="Times New Roman"/>
          <w:kern w:val="0"/>
          <w:sz w:val="32"/>
          <w:szCs w:val="32"/>
          <w:lang w:eastAsia="zh-CN"/>
        </w:rPr>
        <w:t>市</w:t>
      </w:r>
      <w:r>
        <w:rPr>
          <w:rFonts w:hint="default" w:ascii="Times New Roman" w:hAnsi="Times New Roman" w:eastAsia="方正仿宋_GBK" w:cs="Times New Roman"/>
          <w:kern w:val="0"/>
          <w:sz w:val="32"/>
          <w:szCs w:val="32"/>
        </w:rPr>
        <w:t>级创新平台研发基础条件：管理与团队情况；相关研发设备原值；研发场地面积；主持承担或主要参与过省级以上科研计划、行业标准的制定情况；拥有专利情况；产、学、研联合情况（如有实质性的联合共建须提供相关证明文件）8、</w:t>
      </w:r>
      <w:r>
        <w:rPr>
          <w:rFonts w:hint="eastAsia" w:ascii="Times New Roman" w:hAnsi="Times New Roman" w:eastAsia="方正仿宋_GBK" w:cs="Times New Roman"/>
          <w:kern w:val="0"/>
          <w:sz w:val="32"/>
          <w:szCs w:val="32"/>
          <w:lang w:eastAsia="zh-CN"/>
        </w:rPr>
        <w:t>市</w:t>
      </w:r>
      <w:r>
        <w:rPr>
          <w:rFonts w:hint="default" w:ascii="Times New Roman" w:hAnsi="Times New Roman" w:eastAsia="方正仿宋_GBK" w:cs="Times New Roman"/>
          <w:kern w:val="0"/>
          <w:sz w:val="32"/>
          <w:szCs w:val="32"/>
        </w:rPr>
        <w:t>级创新平台已取得的主要成就及相关材料</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9、结论与建议</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二、建设背景及必要性</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1、本领域在</w:t>
      </w:r>
      <w:r>
        <w:rPr>
          <w:rFonts w:hint="eastAsia" w:ascii="Times New Roman" w:hAnsi="Times New Roman" w:eastAsia="方正仿宋_GBK" w:cs="Times New Roman"/>
          <w:kern w:val="0"/>
          <w:sz w:val="32"/>
          <w:szCs w:val="32"/>
          <w:lang w:eastAsia="zh-CN"/>
        </w:rPr>
        <w:t>我市</w:t>
      </w:r>
      <w:r>
        <w:rPr>
          <w:rFonts w:hint="default" w:ascii="Times New Roman" w:hAnsi="Times New Roman" w:eastAsia="方正仿宋_GBK" w:cs="Times New Roman"/>
          <w:kern w:val="0"/>
          <w:sz w:val="32"/>
          <w:szCs w:val="32"/>
        </w:rPr>
        <w:t>经济建设中的地位与作用</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2、国内外技术和产业发展状况、趋势与市场分析</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lang w:val="en-US" w:eastAsia="zh-CN"/>
        </w:rPr>
        <w:t>3</w:t>
      </w:r>
      <w:r>
        <w:rPr>
          <w:rFonts w:hint="default" w:ascii="Times New Roman" w:hAnsi="Times New Roman" w:eastAsia="方正仿宋_GBK" w:cs="Times New Roman"/>
          <w:kern w:val="0"/>
          <w:sz w:val="32"/>
          <w:szCs w:val="32"/>
        </w:rPr>
        <w:t>、本领域成果转化与产业化存在的主要问题及原因</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lang w:val="en-US" w:eastAsia="zh-CN"/>
        </w:rPr>
        <w:t>4</w:t>
      </w:r>
      <w:r>
        <w:rPr>
          <w:rFonts w:hint="default" w:ascii="Times New Roman" w:hAnsi="Times New Roman" w:eastAsia="方正仿宋_GBK" w:cs="Times New Roman"/>
          <w:kern w:val="0"/>
          <w:sz w:val="32"/>
          <w:szCs w:val="32"/>
        </w:rPr>
        <w:t>、建设</w:t>
      </w:r>
      <w:r>
        <w:rPr>
          <w:rFonts w:hint="eastAsia" w:ascii="Times New Roman" w:hAnsi="Times New Roman" w:eastAsia="方正仿宋_GBK" w:cs="Times New Roman"/>
          <w:kern w:val="0"/>
          <w:sz w:val="32"/>
          <w:szCs w:val="32"/>
          <w:lang w:eastAsia="zh-CN"/>
        </w:rPr>
        <w:t>市</w:t>
      </w:r>
      <w:r>
        <w:rPr>
          <w:rFonts w:hint="default" w:ascii="Times New Roman" w:hAnsi="Times New Roman" w:eastAsia="方正仿宋_GBK" w:cs="Times New Roman"/>
          <w:kern w:val="0"/>
          <w:sz w:val="32"/>
          <w:szCs w:val="32"/>
        </w:rPr>
        <w:t>级创新平台意义与作用</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三、申报单位概况和建设条件</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l、申报单位及主要发起单位概况</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2、拟工程化、产业化的重要科研成果及其水平</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3、与创新平台建设相关的现有基础条件</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四、主要任务与目标</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1、主要发展方向</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2、主要任务</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lang w:val="en-US" w:eastAsia="zh-CN"/>
        </w:rPr>
        <w:t>3</w:t>
      </w:r>
      <w:r>
        <w:rPr>
          <w:rFonts w:hint="default" w:ascii="Times New Roman" w:hAnsi="Times New Roman" w:eastAsia="方正仿宋_GBK" w:cs="Times New Roman"/>
          <w:kern w:val="0"/>
          <w:sz w:val="32"/>
          <w:szCs w:val="32"/>
        </w:rPr>
        <w:t>、预备期和中长期目标</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五、管理与运行机制</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l、机构设置与职责</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2、运行机制</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六、经济和社会效益初步分析</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七、其它需要说明的问题</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八、附件</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l、工程中心法人（或主要依托单位）营业执照或工程实验室主要依托单位营业执照</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2、工程中心或工程实验室章程</w:t>
      </w:r>
    </w:p>
    <w:p>
      <w:pPr>
        <w:keepNext w:val="0"/>
        <w:keepLines w:val="0"/>
        <w:pageBreakBefore w:val="0"/>
        <w:widowControl/>
        <w:kinsoku/>
        <w:wordWrap/>
        <w:overflowPunct/>
        <w:topLinePunct w:val="0"/>
        <w:autoSpaceDE/>
        <w:autoSpaceDN/>
        <w:bidi w:val="0"/>
        <w:spacing w:line="560" w:lineRule="exact"/>
        <w:ind w:left="0" w:leftChars="0" w:right="0" w:rightChars="0"/>
        <w:textAlignment w:val="auto"/>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3、前期科技成果证明文件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4、其它相关证明文件等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方正仿宋_GBK" w:cs="Times New Roman"/>
          <w:kern w:val="0"/>
          <w:sz w:val="32"/>
          <w:szCs w:val="32"/>
          <w:lang w:val="en-US" w:eastAsia="zh-CN"/>
        </w:rPr>
      </w:pPr>
      <w:r>
        <w:rPr>
          <w:rFonts w:hint="default" w:ascii="Times New Roman" w:hAnsi="Times New Roman" w:eastAsia="方正仿宋_GBK" w:cs="Times New Roman"/>
          <w:kern w:val="0"/>
          <w:sz w:val="32"/>
          <w:szCs w:val="32"/>
          <w:lang w:eastAsia="zh-CN"/>
        </w:rPr>
        <w:t>九、建设单位地址、联系人、联系电话及手机、传真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0" w:usb3="00000000" w:csb0="0000019F"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30"/>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54D1"/>
    <w:multiLevelType w:val="singleLevel"/>
    <w:tmpl w:val="57E354D1"/>
    <w:lvl w:ilvl="0" w:tentative="0">
      <w:start w:val="9"/>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04EA0"/>
    <w:rsid w:val="011F3913"/>
    <w:rsid w:val="09130287"/>
    <w:rsid w:val="0AD4635E"/>
    <w:rsid w:val="0B8520EE"/>
    <w:rsid w:val="0C143AC5"/>
    <w:rsid w:val="0DF930BD"/>
    <w:rsid w:val="0E145F33"/>
    <w:rsid w:val="0E32707B"/>
    <w:rsid w:val="10574CE6"/>
    <w:rsid w:val="10D30F2F"/>
    <w:rsid w:val="117927FC"/>
    <w:rsid w:val="131359D8"/>
    <w:rsid w:val="13E951E6"/>
    <w:rsid w:val="160F3F62"/>
    <w:rsid w:val="16CF7F80"/>
    <w:rsid w:val="17F50E65"/>
    <w:rsid w:val="18473511"/>
    <w:rsid w:val="197F6BF3"/>
    <w:rsid w:val="1D742079"/>
    <w:rsid w:val="1E6F7E10"/>
    <w:rsid w:val="1F0966A8"/>
    <w:rsid w:val="22EA4AD4"/>
    <w:rsid w:val="2442656A"/>
    <w:rsid w:val="26915706"/>
    <w:rsid w:val="2A82141D"/>
    <w:rsid w:val="2ABA2C2F"/>
    <w:rsid w:val="2AD83A90"/>
    <w:rsid w:val="2C8A08D6"/>
    <w:rsid w:val="2D603948"/>
    <w:rsid w:val="2DB04EA0"/>
    <w:rsid w:val="302832C4"/>
    <w:rsid w:val="31DA6A18"/>
    <w:rsid w:val="377E68AF"/>
    <w:rsid w:val="3A765217"/>
    <w:rsid w:val="3F3758E1"/>
    <w:rsid w:val="400F0EFC"/>
    <w:rsid w:val="4B650CE9"/>
    <w:rsid w:val="4E451603"/>
    <w:rsid w:val="4E675406"/>
    <w:rsid w:val="50423647"/>
    <w:rsid w:val="5199561B"/>
    <w:rsid w:val="540F3E11"/>
    <w:rsid w:val="5C25723B"/>
    <w:rsid w:val="5ED4514D"/>
    <w:rsid w:val="605069CB"/>
    <w:rsid w:val="61917EED"/>
    <w:rsid w:val="62D40D4C"/>
    <w:rsid w:val="64E66679"/>
    <w:rsid w:val="64EE5436"/>
    <w:rsid w:val="65043CCD"/>
    <w:rsid w:val="6BA87D71"/>
    <w:rsid w:val="6BBC2FC2"/>
    <w:rsid w:val="6FC650C8"/>
    <w:rsid w:val="726D127C"/>
    <w:rsid w:val="737800E5"/>
    <w:rsid w:val="76066967"/>
    <w:rsid w:val="7AC71FAA"/>
    <w:rsid w:val="7B016E94"/>
    <w:rsid w:val="7C7274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qFormat/>
    <w:uiPriority w:val="0"/>
    <w:pPr>
      <w:ind w:firstLine="540"/>
      <w:jc w:val="center"/>
    </w:pPr>
    <w:rPr>
      <w:rFonts w:eastAsia="黑体"/>
      <w:sz w:val="36"/>
      <w:szCs w:val="20"/>
    </w:rPr>
  </w:style>
  <w:style w:type="paragraph" w:styleId="3">
    <w:name w:val="footer"/>
    <w:basedOn w:val="1"/>
    <w:qFormat/>
    <w:uiPriority w:val="0"/>
    <w:pPr>
      <w:tabs>
        <w:tab w:val="center" w:pos="4153"/>
        <w:tab w:val="right" w:pos="8306"/>
      </w:tabs>
      <w:snapToGrid w:val="0"/>
      <w:jc w:val="center"/>
    </w:pPr>
    <w:rPr>
      <w:sz w:val="30"/>
      <w:szCs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2016-09-07T03:26:00Z</dcterms:created>
  <dc:creator>Administrator</dc:creator>
  <cp:lastModifiedBy>Administrator</cp:lastModifiedBy>
  <dcterms:modified xsi:type="dcterms:W3CDTF">2017-02-04T07:39:39Z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