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40876">
      <w:pPr>
        <w:pStyle w:val="6"/>
        <w:snapToGrid/>
        <w:spacing w:line="240" w:lineRule="auto"/>
      </w:pP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>25-26-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16</w:t>
      </w:r>
    </w:p>
    <w:p w14:paraId="5EAF89C9">
      <w:pPr>
        <w:spacing w:after="205" w:afterLines="50" w:line="360" w:lineRule="auto"/>
        <w:ind w:firstLine="560" w:firstLineChars="200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  <w:u w:val="single"/>
        </w:rPr>
        <w:t>202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年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月</w:t>
      </w:r>
      <w:r>
        <w:rPr>
          <w:rFonts w:hint="eastAsia" w:ascii="Times New Roman" w:hAnsi="Times New Roman" w:eastAsia="仿宋" w:cs="Times New Roman"/>
          <w:sz w:val="28"/>
          <w:szCs w:val="28"/>
          <w:u w:val="single"/>
          <w:lang w:val="en-US" w:eastAsia="zh-CN"/>
        </w:rPr>
        <w:t>18</w:t>
      </w:r>
      <w:r>
        <w:rPr>
          <w:rFonts w:ascii="Times New Roman" w:hAnsi="Times New Roman" w:eastAsia="仿宋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仿宋" w:cs="Times New Roman"/>
          <w:sz w:val="28"/>
          <w:szCs w:val="28"/>
        </w:rPr>
        <w:t>日，</w:t>
      </w:r>
      <w:r>
        <w:rPr>
          <w:rFonts w:hint="eastAsia" w:ascii="Times New Roman" w:hAnsi="Times New Roman" w:eastAsia="仿宋" w:cs="Times New Roman"/>
          <w:sz w:val="28"/>
          <w:szCs w:val="28"/>
        </w:rPr>
        <w:t>实验室管理人员按照《高等学校实验室安全检查项目表》</w:t>
      </w:r>
      <w:r>
        <w:rPr>
          <w:rFonts w:ascii="Times New Roman" w:hAnsi="Times New Roman" w:eastAsia="仿宋" w:cs="Times New Roman"/>
          <w:sz w:val="28"/>
          <w:szCs w:val="28"/>
        </w:rPr>
        <w:t>(202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eastAsia="仿宋" w:cs="Times New Roman"/>
          <w:sz w:val="28"/>
          <w:szCs w:val="28"/>
        </w:rPr>
        <w:t>)</w:t>
      </w:r>
      <w:r>
        <w:rPr>
          <w:rFonts w:hint="eastAsia" w:ascii="Times New Roman" w:hAnsi="Times New Roman" w:eastAsia="仿宋" w:cs="Times New Roman"/>
          <w:sz w:val="28"/>
          <w:szCs w:val="28"/>
        </w:rPr>
        <w:t>内容要求，对科研实验室进行了安全检查，发现下述实验室存有违反实验室安全管理规定的行为</w:t>
      </w:r>
      <w:r>
        <w:rPr>
          <w:rFonts w:ascii="Times New Roman" w:hAnsi="Times New Roman" w:eastAsia="仿宋" w:cs="Times New Roman"/>
          <w:sz w:val="28"/>
          <w:szCs w:val="28"/>
        </w:rPr>
        <w:t>：</w:t>
      </w:r>
    </w:p>
    <w:tbl>
      <w:tblPr>
        <w:tblStyle w:val="8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2133"/>
        <w:gridCol w:w="3109"/>
        <w:gridCol w:w="1395"/>
        <w:gridCol w:w="1298"/>
      </w:tblGrid>
      <w:tr w14:paraId="548D178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vAlign w:val="center"/>
          </w:tcPr>
          <w:p w14:paraId="4529BBDA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实验室</w:t>
            </w:r>
          </w:p>
        </w:tc>
        <w:tc>
          <w:tcPr>
            <w:tcW w:w="2133" w:type="dxa"/>
            <w:vAlign w:val="center"/>
          </w:tcPr>
          <w:p w14:paraId="1B607080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隐患描述</w:t>
            </w:r>
          </w:p>
        </w:tc>
        <w:tc>
          <w:tcPr>
            <w:tcW w:w="3109" w:type="dxa"/>
            <w:vAlign w:val="center"/>
          </w:tcPr>
          <w:p w14:paraId="6BB14F66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隐患照片</w:t>
            </w:r>
          </w:p>
        </w:tc>
        <w:tc>
          <w:tcPr>
            <w:tcW w:w="1395" w:type="dxa"/>
            <w:vAlign w:val="center"/>
          </w:tcPr>
          <w:p w14:paraId="5136E76E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hint="eastAsia" w:ascii="宋体" w:hAnsi="宋体" w:eastAsia="宋体"/>
                <w:b/>
              </w:rPr>
              <w:t>责任教师</w:t>
            </w:r>
          </w:p>
        </w:tc>
        <w:tc>
          <w:tcPr>
            <w:tcW w:w="1298" w:type="dxa"/>
            <w:vAlign w:val="center"/>
          </w:tcPr>
          <w:p w14:paraId="40C1AA33">
            <w:pPr>
              <w:jc w:val="center"/>
              <w:rPr>
                <w:rFonts w:ascii="宋体" w:hAnsi="宋体" w:eastAsia="宋体"/>
                <w:b/>
              </w:rPr>
            </w:pPr>
            <w:r>
              <w:rPr>
                <w:rFonts w:ascii="宋体" w:hAnsi="宋体" w:eastAsia="宋体"/>
                <w:b/>
              </w:rPr>
              <w:t>整改完成时间/措施</w:t>
            </w:r>
          </w:p>
        </w:tc>
      </w:tr>
      <w:tr w14:paraId="30FAF5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  <w:jc w:val="center"/>
        </w:trPr>
        <w:tc>
          <w:tcPr>
            <w:tcW w:w="1143" w:type="dxa"/>
            <w:vAlign w:val="center"/>
          </w:tcPr>
          <w:p w14:paraId="14AD8B50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bookmarkStart w:id="0" w:name="OLE_LINK4"/>
            <w:bookmarkStart w:id="1" w:name="OLE_LINK2"/>
            <w:bookmarkStart w:id="2" w:name="OLE_LINK3"/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C50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5东</w:t>
            </w:r>
          </w:p>
        </w:tc>
        <w:tc>
          <w:tcPr>
            <w:tcW w:w="2133" w:type="dxa"/>
            <w:vAlign w:val="center"/>
          </w:tcPr>
          <w:p w14:paraId="3895BC63"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烘箱、管式炉无操作规程。</w:t>
            </w:r>
          </w:p>
          <w:p w14:paraId="508E65CE">
            <w:pPr>
              <w:numPr>
                <w:ilvl w:val="0"/>
                <w:numId w:val="1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未张贴消防疏散图。</w:t>
            </w:r>
          </w:p>
        </w:tc>
        <w:tc>
          <w:tcPr>
            <w:tcW w:w="3109" w:type="dxa"/>
            <w:vAlign w:val="center"/>
          </w:tcPr>
          <w:p w14:paraId="59686F29">
            <w:pPr>
              <w:jc w:val="center"/>
            </w:pPr>
          </w:p>
        </w:tc>
        <w:tc>
          <w:tcPr>
            <w:tcW w:w="1395" w:type="dxa"/>
            <w:vAlign w:val="center"/>
          </w:tcPr>
          <w:p w14:paraId="39B29E30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632EB8F8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39C19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6" w:hRule="atLeast"/>
          <w:jc w:val="center"/>
        </w:trPr>
        <w:tc>
          <w:tcPr>
            <w:tcW w:w="1143" w:type="dxa"/>
            <w:vAlign w:val="center"/>
          </w:tcPr>
          <w:p w14:paraId="77196B47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敬德楼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50</w:t>
            </w:r>
            <w:bookmarkEnd w:id="0"/>
            <w:bookmarkEnd w:id="1"/>
            <w:bookmarkEnd w:id="2"/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8东</w:t>
            </w:r>
          </w:p>
        </w:tc>
        <w:tc>
          <w:tcPr>
            <w:tcW w:w="2133" w:type="dxa"/>
            <w:vAlign w:val="center"/>
          </w:tcPr>
          <w:p w14:paraId="1D01A02E">
            <w:pPr>
              <w:numPr>
                <w:ilvl w:val="0"/>
                <w:numId w:val="2"/>
              </w:numP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烘箱无操作规程。</w:t>
            </w:r>
          </w:p>
          <w:p w14:paraId="362092E7">
            <w:pPr>
              <w:numPr>
                <w:ilvl w:val="0"/>
                <w:numId w:val="2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消防器材无检查记录。</w:t>
            </w:r>
          </w:p>
        </w:tc>
        <w:tc>
          <w:tcPr>
            <w:tcW w:w="3109" w:type="dxa"/>
            <w:vAlign w:val="center"/>
          </w:tcPr>
          <w:p w14:paraId="1C86EE40">
            <w:pPr>
              <w:jc w:val="center"/>
            </w:pPr>
            <w:r>
              <w:t xml:space="preserve"> </w:t>
            </w:r>
          </w:p>
          <w:p w14:paraId="5FBEA965">
            <w:pPr>
              <w:jc w:val="center"/>
            </w:pPr>
          </w:p>
        </w:tc>
        <w:tc>
          <w:tcPr>
            <w:tcW w:w="1395" w:type="dxa"/>
            <w:vAlign w:val="center"/>
          </w:tcPr>
          <w:p w14:paraId="76CE8AE1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4A7E68B8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131960F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1143" w:type="dxa"/>
            <w:vAlign w:val="center"/>
          </w:tcPr>
          <w:p w14:paraId="25B38F05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敬德楼C506西</w:t>
            </w:r>
          </w:p>
        </w:tc>
        <w:tc>
          <w:tcPr>
            <w:tcW w:w="2133" w:type="dxa"/>
            <w:vAlign w:val="center"/>
          </w:tcPr>
          <w:p w14:paraId="3ABD61E5">
            <w:pPr>
              <w:numPr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烘箱无操作规程。</w:t>
            </w:r>
          </w:p>
        </w:tc>
        <w:tc>
          <w:tcPr>
            <w:tcW w:w="3109" w:type="dxa"/>
            <w:vAlign w:val="center"/>
          </w:tcPr>
          <w:p w14:paraId="3BF21A93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14:paraId="55FBEFBB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20DD15CE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5B970D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  <w:jc w:val="center"/>
        </w:trPr>
        <w:tc>
          <w:tcPr>
            <w:tcW w:w="1143" w:type="dxa"/>
            <w:vAlign w:val="center"/>
          </w:tcPr>
          <w:p w14:paraId="4D76A935"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敬德楼C504东</w:t>
            </w:r>
          </w:p>
        </w:tc>
        <w:tc>
          <w:tcPr>
            <w:tcW w:w="2133" w:type="dxa"/>
            <w:vAlign w:val="center"/>
          </w:tcPr>
          <w:p w14:paraId="669FDDC1">
            <w:pPr>
              <w:numPr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管式炉。马弗炉无操作规程。</w:t>
            </w:r>
          </w:p>
        </w:tc>
        <w:tc>
          <w:tcPr>
            <w:tcW w:w="3109" w:type="dxa"/>
            <w:vAlign w:val="center"/>
          </w:tcPr>
          <w:p w14:paraId="750AE31C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14:paraId="29902903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2468EAB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34DF8AE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  <w:jc w:val="center"/>
        </w:trPr>
        <w:tc>
          <w:tcPr>
            <w:tcW w:w="1143" w:type="dxa"/>
            <w:vAlign w:val="center"/>
          </w:tcPr>
          <w:p w14:paraId="1706D008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副楼101东</w:t>
            </w:r>
          </w:p>
        </w:tc>
        <w:tc>
          <w:tcPr>
            <w:tcW w:w="2133" w:type="dxa"/>
            <w:vAlign w:val="center"/>
          </w:tcPr>
          <w:p w14:paraId="0BADFD8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消防疏散图脱落。</w:t>
            </w:r>
          </w:p>
        </w:tc>
        <w:tc>
          <w:tcPr>
            <w:tcW w:w="3109" w:type="dxa"/>
            <w:vAlign w:val="center"/>
          </w:tcPr>
          <w:p w14:paraId="29F57E7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418590" cy="1879600"/>
                  <wp:effectExtent l="0" t="0" r="1016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vAlign w:val="center"/>
          </w:tcPr>
          <w:p w14:paraId="01446AAF">
            <w:pPr>
              <w:jc w:val="both"/>
              <w:rPr>
                <w:rFonts w:hint="eastAsia" w:ascii="宋体" w:hAnsi="宋体" w:eastAsia="宋体"/>
                <w:sz w:val="24"/>
                <w:szCs w:val="24"/>
              </w:rPr>
            </w:pPr>
          </w:p>
          <w:p w14:paraId="62FC179C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23838CA4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02AC2B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  <w:jc w:val="center"/>
        </w:trPr>
        <w:tc>
          <w:tcPr>
            <w:tcW w:w="1143" w:type="dxa"/>
            <w:vAlign w:val="center"/>
          </w:tcPr>
          <w:p w14:paraId="7F8F0ECB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格致楼B117</w:t>
            </w:r>
          </w:p>
        </w:tc>
        <w:tc>
          <w:tcPr>
            <w:tcW w:w="2133" w:type="dxa"/>
            <w:vAlign w:val="center"/>
          </w:tcPr>
          <w:p w14:paraId="320D45B6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废液桶上堆放纸箱。</w:t>
            </w:r>
          </w:p>
        </w:tc>
        <w:tc>
          <w:tcPr>
            <w:tcW w:w="3109" w:type="dxa"/>
            <w:vAlign w:val="center"/>
          </w:tcPr>
          <w:p w14:paraId="60C9C3A5">
            <w:pPr>
              <w:jc w:val="center"/>
            </w:pPr>
            <w:r>
              <w:drawing>
                <wp:inline distT="0" distB="0" distL="114300" distR="114300">
                  <wp:extent cx="1264285" cy="1960245"/>
                  <wp:effectExtent l="0" t="0" r="1206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vAlign w:val="center"/>
          </w:tcPr>
          <w:p w14:paraId="7D7830D1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32AA2D67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  <w:tr w14:paraId="792D7F7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  <w:jc w:val="center"/>
        </w:trPr>
        <w:tc>
          <w:tcPr>
            <w:tcW w:w="1143" w:type="dxa"/>
            <w:vAlign w:val="center"/>
          </w:tcPr>
          <w:p w14:paraId="4DA4D656"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格致楼A225、A221</w:t>
            </w:r>
          </w:p>
        </w:tc>
        <w:tc>
          <w:tcPr>
            <w:tcW w:w="2133" w:type="dxa"/>
            <w:vAlign w:val="center"/>
          </w:tcPr>
          <w:p w14:paraId="660E076B"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固液混放，试剂无清单，试剂柜未锁。</w:t>
            </w:r>
          </w:p>
        </w:tc>
        <w:tc>
          <w:tcPr>
            <w:tcW w:w="3109" w:type="dxa"/>
            <w:vAlign w:val="center"/>
          </w:tcPr>
          <w:p w14:paraId="7A80949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050290" cy="1548130"/>
                  <wp:effectExtent l="0" t="0" r="16510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64895" cy="1480820"/>
                  <wp:effectExtent l="0" t="0" r="1905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4" w:name="_GoBack"/>
            <w:r>
              <w:drawing>
                <wp:inline distT="0" distB="0" distL="114300" distR="114300">
                  <wp:extent cx="1057275" cy="1686560"/>
                  <wp:effectExtent l="0" t="0" r="9525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  <w:tc>
          <w:tcPr>
            <w:tcW w:w="1395" w:type="dxa"/>
            <w:vAlign w:val="center"/>
          </w:tcPr>
          <w:p w14:paraId="0562FBED">
            <w:pPr>
              <w:jc w:val="both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298" w:type="dxa"/>
            <w:vAlign w:val="center"/>
          </w:tcPr>
          <w:p w14:paraId="0603242D">
            <w:pPr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立整立改</w:t>
            </w:r>
          </w:p>
        </w:tc>
      </w:tr>
    </w:tbl>
    <w:p w14:paraId="4A9C3CEF">
      <w:pPr>
        <w:snapToGrid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请各实验室对照上述问题，举一反三，全</w:t>
      </w:r>
      <w:bookmarkStart w:id="3" w:name="OLE_LINK1"/>
      <w:r>
        <w:rPr>
          <w:rFonts w:hint="eastAsia"/>
          <w:sz w:val="28"/>
          <w:szCs w:val="28"/>
        </w:rPr>
        <w:t>面排</w:t>
      </w:r>
      <w:bookmarkEnd w:id="3"/>
      <w:r>
        <w:rPr>
          <w:rFonts w:hint="eastAsia"/>
          <w:sz w:val="28"/>
          <w:szCs w:val="28"/>
        </w:rPr>
        <w:t>查本实验室安全隐患。</w:t>
      </w:r>
    </w:p>
    <w:p w14:paraId="2DE0BB3D">
      <w:pPr>
        <w:snapToGrid/>
        <w:ind w:left="613"/>
        <w:rPr>
          <w:sz w:val="32"/>
          <w:szCs w:val="32"/>
        </w:rPr>
      </w:pPr>
    </w:p>
    <w:sectPr>
      <w:pgSz w:w="11905" w:h="16838"/>
      <w:pgMar w:top="794" w:right="720" w:bottom="851" w:left="737" w:header="720" w:footer="720" w:gutter="0"/>
      <w:cols w:space="720" w:num="1"/>
      <w:docGrid w:type="lines" w:linePitch="41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368D4A"/>
    <w:multiLevelType w:val="singleLevel"/>
    <w:tmpl w:val="4D368D4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1597920"/>
    <w:multiLevelType w:val="singleLevel"/>
    <w:tmpl w:val="6159792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10"/>
  <w:drawingGridVerticalSpacing w:val="20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53777"/>
    <w:rsid w:val="00097446"/>
    <w:rsid w:val="000A44E6"/>
    <w:rsid w:val="001226CA"/>
    <w:rsid w:val="00184020"/>
    <w:rsid w:val="001B2217"/>
    <w:rsid w:val="001B4454"/>
    <w:rsid w:val="001B78CD"/>
    <w:rsid w:val="001E45CA"/>
    <w:rsid w:val="001F2E0A"/>
    <w:rsid w:val="002202DC"/>
    <w:rsid w:val="00241459"/>
    <w:rsid w:val="00254DFB"/>
    <w:rsid w:val="002615E7"/>
    <w:rsid w:val="00291CAD"/>
    <w:rsid w:val="002A4463"/>
    <w:rsid w:val="002B6536"/>
    <w:rsid w:val="00365667"/>
    <w:rsid w:val="003719F9"/>
    <w:rsid w:val="00374BA3"/>
    <w:rsid w:val="00383246"/>
    <w:rsid w:val="003838FF"/>
    <w:rsid w:val="00392746"/>
    <w:rsid w:val="003B49F4"/>
    <w:rsid w:val="003C20E6"/>
    <w:rsid w:val="003D1030"/>
    <w:rsid w:val="003E3D25"/>
    <w:rsid w:val="003F2436"/>
    <w:rsid w:val="003F442C"/>
    <w:rsid w:val="004539FD"/>
    <w:rsid w:val="00471111"/>
    <w:rsid w:val="00481F35"/>
    <w:rsid w:val="004A1443"/>
    <w:rsid w:val="004A44A2"/>
    <w:rsid w:val="004A6EE4"/>
    <w:rsid w:val="004B4071"/>
    <w:rsid w:val="00500C03"/>
    <w:rsid w:val="00530A56"/>
    <w:rsid w:val="00531551"/>
    <w:rsid w:val="00537123"/>
    <w:rsid w:val="00570BF3"/>
    <w:rsid w:val="00594724"/>
    <w:rsid w:val="00597C3D"/>
    <w:rsid w:val="005E630F"/>
    <w:rsid w:val="00612315"/>
    <w:rsid w:val="00627721"/>
    <w:rsid w:val="00644257"/>
    <w:rsid w:val="00647EA3"/>
    <w:rsid w:val="00672A23"/>
    <w:rsid w:val="00687085"/>
    <w:rsid w:val="0068730C"/>
    <w:rsid w:val="006B5C2E"/>
    <w:rsid w:val="006D422F"/>
    <w:rsid w:val="00754D90"/>
    <w:rsid w:val="00757190"/>
    <w:rsid w:val="00762A7C"/>
    <w:rsid w:val="0078083E"/>
    <w:rsid w:val="007B4A9F"/>
    <w:rsid w:val="00806D51"/>
    <w:rsid w:val="008121D2"/>
    <w:rsid w:val="00817472"/>
    <w:rsid w:val="00817B97"/>
    <w:rsid w:val="00833832"/>
    <w:rsid w:val="0085084B"/>
    <w:rsid w:val="00876FDC"/>
    <w:rsid w:val="0089616C"/>
    <w:rsid w:val="00897E16"/>
    <w:rsid w:val="008A117E"/>
    <w:rsid w:val="008C1FBF"/>
    <w:rsid w:val="008C25D4"/>
    <w:rsid w:val="008E51C6"/>
    <w:rsid w:val="00926CB2"/>
    <w:rsid w:val="009514AE"/>
    <w:rsid w:val="00952530"/>
    <w:rsid w:val="00993822"/>
    <w:rsid w:val="00995BD3"/>
    <w:rsid w:val="00996A9B"/>
    <w:rsid w:val="009A2699"/>
    <w:rsid w:val="009B04F4"/>
    <w:rsid w:val="009B3FB7"/>
    <w:rsid w:val="009C654F"/>
    <w:rsid w:val="009E0754"/>
    <w:rsid w:val="009E5E8C"/>
    <w:rsid w:val="00A04240"/>
    <w:rsid w:val="00A51600"/>
    <w:rsid w:val="00A566BE"/>
    <w:rsid w:val="00AE3E09"/>
    <w:rsid w:val="00B632BD"/>
    <w:rsid w:val="00B852D1"/>
    <w:rsid w:val="00B86074"/>
    <w:rsid w:val="00B95319"/>
    <w:rsid w:val="00BA6FE0"/>
    <w:rsid w:val="00BF1FC6"/>
    <w:rsid w:val="00BF5FAD"/>
    <w:rsid w:val="00C32186"/>
    <w:rsid w:val="00C71161"/>
    <w:rsid w:val="00C73145"/>
    <w:rsid w:val="00C802DB"/>
    <w:rsid w:val="00C80494"/>
    <w:rsid w:val="00C814AB"/>
    <w:rsid w:val="00C937DD"/>
    <w:rsid w:val="00CA0F72"/>
    <w:rsid w:val="00CD19AB"/>
    <w:rsid w:val="00CD1D4A"/>
    <w:rsid w:val="00D76DB5"/>
    <w:rsid w:val="00D8080A"/>
    <w:rsid w:val="00E16538"/>
    <w:rsid w:val="00E70B06"/>
    <w:rsid w:val="00E912C2"/>
    <w:rsid w:val="00ED6D30"/>
    <w:rsid w:val="00ED70E5"/>
    <w:rsid w:val="00F23739"/>
    <w:rsid w:val="00F568E1"/>
    <w:rsid w:val="00F84714"/>
    <w:rsid w:val="00FD6739"/>
    <w:rsid w:val="00FF7DEA"/>
    <w:rsid w:val="049820AD"/>
    <w:rsid w:val="06875BC7"/>
    <w:rsid w:val="08F876BA"/>
    <w:rsid w:val="12CF52B6"/>
    <w:rsid w:val="15E23BC5"/>
    <w:rsid w:val="1615355E"/>
    <w:rsid w:val="19AE2C7F"/>
    <w:rsid w:val="1CDA2CA2"/>
    <w:rsid w:val="20D83630"/>
    <w:rsid w:val="217C26E3"/>
    <w:rsid w:val="23127C96"/>
    <w:rsid w:val="233E5662"/>
    <w:rsid w:val="23694EE9"/>
    <w:rsid w:val="257A1CF4"/>
    <w:rsid w:val="28D92B11"/>
    <w:rsid w:val="29612E14"/>
    <w:rsid w:val="2BFF288E"/>
    <w:rsid w:val="2C4C0802"/>
    <w:rsid w:val="2E864AC3"/>
    <w:rsid w:val="2F793AE7"/>
    <w:rsid w:val="307A3D8A"/>
    <w:rsid w:val="30DF4A3C"/>
    <w:rsid w:val="316118F5"/>
    <w:rsid w:val="33C10429"/>
    <w:rsid w:val="33C13939"/>
    <w:rsid w:val="38186444"/>
    <w:rsid w:val="3879280D"/>
    <w:rsid w:val="398C0E56"/>
    <w:rsid w:val="3A5E2E76"/>
    <w:rsid w:val="3A8C79E3"/>
    <w:rsid w:val="4064232C"/>
    <w:rsid w:val="42B86D3A"/>
    <w:rsid w:val="454922E8"/>
    <w:rsid w:val="4B6A001E"/>
    <w:rsid w:val="4F5F526E"/>
    <w:rsid w:val="554271C4"/>
    <w:rsid w:val="588F44E2"/>
    <w:rsid w:val="5AB25112"/>
    <w:rsid w:val="5AF779C0"/>
    <w:rsid w:val="5E205A35"/>
    <w:rsid w:val="5EB50A07"/>
    <w:rsid w:val="637C5F97"/>
    <w:rsid w:val="64F25DE5"/>
    <w:rsid w:val="677B6D68"/>
    <w:rsid w:val="68AF66CB"/>
    <w:rsid w:val="68D26659"/>
    <w:rsid w:val="69F34AD9"/>
    <w:rsid w:val="6CC2604B"/>
    <w:rsid w:val="6E0F17B6"/>
    <w:rsid w:val="6EEC32CB"/>
    <w:rsid w:val="6F2C2C23"/>
    <w:rsid w:val="707C1887"/>
    <w:rsid w:val="71A777CB"/>
    <w:rsid w:val="73C876C1"/>
    <w:rsid w:val="76647779"/>
    <w:rsid w:val="78126A72"/>
    <w:rsid w:val="79967DAF"/>
    <w:rsid w:val="7B737B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5">
    <w:name w:val="melo-codeblock-Base-theme-para"/>
    <w:basedOn w:val="1"/>
    <w:qFormat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6">
    <w:name w:val="页眉 Char"/>
    <w:basedOn w:val="9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388</Words>
  <Characters>471</Characters>
  <TotalTime>1</TotalTime>
  <ScaleCrop>false</ScaleCrop>
  <LinksUpToDate>false</LinksUpToDate>
  <CharactersWithSpaces>475</CharactersWithSpaces>
  <Application>WPS Office_12.1.0.24031_F1E327BC-269C-435d-A152-05C5408002CA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2026-05-15T10:34:00Z</dcterms:created>
  <dc:creator>hg</dc:creator>
  <cp:lastModifiedBy>王芙容</cp:lastModifiedBy>
  <dcterms:modified xsi:type="dcterms:W3CDTF">2026-06-18T06:33:25Z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eyJoZGlkIjoiYjY0MjNlMzg0NzQxY2JhZTk0YTU3Y2FjYjNkNzgwNzYiLCJ1c2VySWQiOiIxNzY5NTQzNjUwIn0=</vt:lpwstr>
  </property>
  <property fmtid="{D5CDD505-2E9C-101B-9397-08002B2CF9AE}" pid="3" name="KSOProductBuildVer">
    <vt:lpwstr>2052-12.1.0.24031</vt:lpwstr>
  </property>
  <property fmtid="{D5CDD505-2E9C-101B-9397-08002B2CF9AE}" pid="4" name="ICV">
    <vt:lpwstr>1CB400085A594D77B1710D57230054B5_12</vt:lpwstr>
  </property>
</Properties>
</file>